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7DDD">
      <w:pPr>
        <w:adjustRightInd w:val="0"/>
        <w:snapToGrid w:val="0"/>
        <w:spacing w:line="560" w:lineRule="exact"/>
        <w:rPr>
          <w:rFonts w:hint="eastAsia" w:ascii="黑体" w:hAnsi="黑体" w:eastAsia="黑体" w:cs="黑体"/>
          <w:sz w:val="32"/>
          <w:szCs w:val="20"/>
          <w:lang w:eastAsia="zh-CN"/>
        </w:rPr>
      </w:pPr>
      <w:r>
        <w:rPr>
          <w:rFonts w:hint="eastAsia" w:ascii="黑体" w:hAnsi="黑体" w:eastAsia="黑体" w:cs="黑体"/>
          <w:sz w:val="32"/>
          <w:szCs w:val="20"/>
        </w:rPr>
        <w:t>附件</w:t>
      </w:r>
      <w:r>
        <w:rPr>
          <w:rFonts w:hint="eastAsia" w:ascii="黑体" w:hAnsi="黑体" w:eastAsia="黑体" w:cs="黑体"/>
          <w:sz w:val="32"/>
          <w:szCs w:val="20"/>
          <w:lang w:val="en-US" w:eastAsia="zh-CN"/>
        </w:rPr>
        <w:t>2</w:t>
      </w:r>
    </w:p>
    <w:p w14:paraId="51E09454">
      <w:pPr>
        <w:adjustRightInd w:val="0"/>
        <w:snapToGrid w:val="0"/>
        <w:spacing w:line="560" w:lineRule="exact"/>
        <w:jc w:val="center"/>
        <w:rPr>
          <w:rFonts w:ascii="方正小标宋简体" w:hAnsi="黑体" w:eastAsia="方正小标宋简体"/>
          <w:sz w:val="44"/>
        </w:rPr>
      </w:pPr>
      <w:bookmarkStart w:id="0" w:name="_GoBack"/>
      <w:r>
        <w:rPr>
          <w:rFonts w:hint="eastAsia" w:ascii="方正小标宋简体" w:hAnsi="黑体" w:eastAsia="方正小标宋简体"/>
          <w:sz w:val="44"/>
        </w:rPr>
        <w:t>河南农业大学学生工作考核办法</w:t>
      </w:r>
      <w:bookmarkEnd w:id="0"/>
      <w:r>
        <w:rPr>
          <w:rFonts w:hint="eastAsia" w:ascii="方正小标宋简体" w:hAnsi="黑体" w:eastAsia="方正小标宋简体"/>
          <w:sz w:val="44"/>
        </w:rPr>
        <w:t xml:space="preserve"> </w:t>
      </w:r>
    </w:p>
    <w:p w14:paraId="7D8F7D10">
      <w:pPr>
        <w:adjustRightInd w:val="0"/>
        <w:snapToGrid w:val="0"/>
        <w:spacing w:line="560" w:lineRule="exact"/>
        <w:ind w:firstLine="640" w:firstLineChars="200"/>
        <w:rPr>
          <w:rFonts w:ascii="仿宋_GB2312"/>
          <w:sz w:val="32"/>
        </w:rPr>
      </w:pPr>
    </w:p>
    <w:p w14:paraId="448B1EB3">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为了对学院学生工作状态进行全面考核评价，进一步优化育人环境，提高育人质量，全面提升学生工作水平，结合我校学生工作实际，特制订本办法。</w:t>
      </w:r>
    </w:p>
    <w:p w14:paraId="4947BF2B">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一、指导思想</w:t>
      </w:r>
    </w:p>
    <w:p w14:paraId="7E1704D9">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坚持以习近平新时代中国特色社会主义思想为指导，紧密围绕学校中心工作和学生全面发展目标，进一步明确学院学生工作职责和工作目标，充分发挥学生工作人员的积极性、主动性和创造性，努力推动学生工作科学化、规范化、制度化建设，不断提高教育、管理、服务水平，全面促进学生的成长成才。</w:t>
      </w:r>
    </w:p>
    <w:p w14:paraId="159474E3">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二、考核原则及内容</w:t>
      </w:r>
    </w:p>
    <w:p w14:paraId="3D0D10B2">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坚持定量考核与定性考核相结合、日常考核与年终考核相结合的原则，重在考核工作实效。</w:t>
      </w:r>
    </w:p>
    <w:p w14:paraId="5038346E">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 xml:space="preserve">主要考核学生工作组织制度、主要工作、工作成绩、特色项目、负面清单等五个方面，具体内容见《河南农业大学学生工作考核指标体系》。 </w:t>
      </w:r>
    </w:p>
    <w:p w14:paraId="5EF55B5D">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三、组织实施</w:t>
      </w:r>
    </w:p>
    <w:p w14:paraId="470504A2">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主管学生工作校领导的指导下，成立由党委学工部牵头，有关职能部门为成员的学生工作考核小组，具体负责组织实施学生工作考核。考核以自然年度为周期，考核时间为每年年底至次年年初，具体安排见当年考核通知。</w:t>
      </w:r>
    </w:p>
    <w:p w14:paraId="5AAB10D5">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四、方法步骤</w:t>
      </w:r>
    </w:p>
    <w:p w14:paraId="3FC8DB7D">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1.考核工作实绩。</w:t>
      </w:r>
      <w:r>
        <w:rPr>
          <w:rFonts w:hint="eastAsia" w:ascii="仿宋_GB2312" w:hAnsi="仿宋_GB2312" w:eastAsia="仿宋_GB2312" w:cs="仿宋_GB2312"/>
          <w:sz w:val="32"/>
        </w:rPr>
        <w:t>各学院按照《河南农业大学学生工作考核指标体系》，撰写书面自评报告（3000字左右），并进行自评打分，随相关支撑材料一并报送学生处。由学生工作考核小组结合学院自评情况和平时掌握情况，对各学院工作实绩进行考核</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工作实绩考核占整个考核结果权重的70%。</w:t>
      </w:r>
    </w:p>
    <w:p w14:paraId="0504B757">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2.进行民主测评。</w:t>
      </w:r>
      <w:r>
        <w:rPr>
          <w:rFonts w:hint="eastAsia" w:ascii="仿宋_GB2312" w:hAnsi="仿宋_GB2312" w:eastAsia="仿宋_GB2312" w:cs="仿宋_GB2312"/>
          <w:sz w:val="32"/>
        </w:rPr>
        <w:t>学校组织召开学院学生工作汇报会，在各学院党委副书记做学生工作汇报后进行民主测评。民主测评包括各学院民主测评和学生工作考核小组民主测评，测评情况分别占整个考核结果权重的15%。</w:t>
      </w:r>
    </w:p>
    <w:p w14:paraId="3FF25A76">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3.确定考核结果。</w:t>
      </w:r>
      <w:r>
        <w:rPr>
          <w:rFonts w:hint="eastAsia" w:ascii="仿宋_GB2312" w:hAnsi="仿宋_GB2312" w:eastAsia="仿宋_GB2312" w:cs="仿宋_GB2312"/>
          <w:sz w:val="32"/>
        </w:rPr>
        <w:t>各学院学生工作的考核结果，根据工作实绩、各学院民主测评、学生工作考核小组民主测评等三个方面的情况，按照70%、15%、15%的权重计算综合得分。考核结果由学生工作考核小组核定后，报主管学生工作校领导批准后确定。</w:t>
      </w:r>
    </w:p>
    <w:p w14:paraId="4EE8DCE0">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五、结果运用</w:t>
      </w:r>
    </w:p>
    <w:p w14:paraId="32D5EE96">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1.根据考核结果排名，确定获得“河南农业大学学生工作先进单位”称号的学院。</w:t>
      </w:r>
    </w:p>
    <w:p w14:paraId="015D509E">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2.考核结果将在一定范围内进行通报，并与各学院评优评先、奖助学金名额分配等奖励措施适度挂钩。</w:t>
      </w:r>
    </w:p>
    <w:p w14:paraId="3BB41ADE">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六、有关要求</w:t>
      </w:r>
    </w:p>
    <w:p w14:paraId="1F0EB834">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1.高度重视，精心准备。</w:t>
      </w:r>
      <w:r>
        <w:rPr>
          <w:rFonts w:hint="eastAsia" w:ascii="仿宋_GB2312" w:hAnsi="仿宋_GB2312" w:eastAsia="仿宋_GB2312" w:cs="仿宋_GB2312"/>
          <w:sz w:val="32"/>
        </w:rPr>
        <w:t>各学院党委要高度重视学生工作考核，认真做好各项相关工作，严格按照要求上报有关材料，切实把学生工作考核落到实处。</w:t>
      </w:r>
    </w:p>
    <w:p w14:paraId="2A890768">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2.坚持原则，实事求是。</w:t>
      </w:r>
      <w:r>
        <w:rPr>
          <w:rFonts w:hint="eastAsia" w:ascii="仿宋_GB2312" w:hAnsi="仿宋_GB2312" w:eastAsia="仿宋_GB2312" w:cs="仿宋_GB2312"/>
          <w:sz w:val="32"/>
        </w:rPr>
        <w:t>各学院党委要坚持原则，严格对照考核指标逐项、逐条落实，开展好自查自评工作，确保考核结果公开、公平、公正。考评时，属硬件部分，要有实物；属软件部分，要提供有关证明材料。</w:t>
      </w:r>
    </w:p>
    <w:p w14:paraId="1A6AFFEC">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3.认真总结，促进工作。</w:t>
      </w:r>
      <w:r>
        <w:rPr>
          <w:rFonts w:hint="eastAsia" w:ascii="仿宋_GB2312" w:hAnsi="仿宋_GB2312" w:eastAsia="仿宋_GB2312" w:cs="仿宋_GB2312"/>
          <w:sz w:val="32"/>
        </w:rPr>
        <w:t>各学院要通过考核总结经验、查找不足、明确方向、创新思路，进一步规范学生教育、管理和服务工作，推动我校学生工作再上新台阶。</w:t>
      </w:r>
    </w:p>
    <w:p w14:paraId="17D21080">
      <w:pPr>
        <w:pStyle w:val="5"/>
        <w:widowControl w:val="0"/>
        <w:adjustRightInd w:val="0"/>
        <w:snapToGrid w:val="0"/>
        <w:spacing w:before="0" w:beforeAutospacing="0" w:after="0" w:afterAutospacing="0" w:line="560" w:lineRule="exact"/>
        <w:ind w:firstLine="640" w:firstLineChars="200"/>
        <w:rPr>
          <w:rFonts w:hint="default" w:ascii="黑体" w:hAnsi="黑体" w:eastAsia="黑体"/>
          <w:color w:val="000000"/>
          <w:sz w:val="32"/>
        </w:rPr>
      </w:pPr>
      <w:r>
        <w:rPr>
          <w:rFonts w:ascii="黑体" w:hAnsi="黑体" w:eastAsia="黑体"/>
          <w:color w:val="000000"/>
          <w:sz w:val="32"/>
        </w:rPr>
        <w:t>七、其他事宜</w:t>
      </w:r>
    </w:p>
    <w:p w14:paraId="5688E0D6">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1.考核结果正式公布之前，学生工作考核小组向各学院反馈考核情况，如有异议，学院可书面提交意见和情况说明，由学生工作考核小组研究解决。</w:t>
      </w:r>
    </w:p>
    <w:p w14:paraId="26CCDA42">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2.本办法由校学生工作领导小组办公室负责解释。</w:t>
      </w:r>
    </w:p>
    <w:p w14:paraId="5FCD610A">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3.本办法自颁布之日起实施。其他有关文件与本办法不一致的，以本办法为准。</w:t>
      </w:r>
    </w:p>
    <w:p w14:paraId="0C3914F0">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本办法如有未尽事宜，由学校另行议定。</w:t>
      </w:r>
    </w:p>
    <w:p w14:paraId="05785AD9">
      <w:pPr>
        <w:pStyle w:val="2"/>
        <w:adjustRightInd w:val="0"/>
        <w:snapToGrid w:val="0"/>
        <w:spacing w:line="560" w:lineRule="exact"/>
        <w:ind w:firstLine="640" w:firstLineChars="200"/>
        <w:jc w:val="center"/>
        <w:rPr>
          <w:rFonts w:hint="default" w:ascii="仿宋_GB2312" w:hAnsi="宋体" w:eastAsia="仿宋_GB2312"/>
          <w:sz w:val="32"/>
        </w:rPr>
      </w:pPr>
    </w:p>
    <w:p w14:paraId="445B2E0F">
      <w:pPr>
        <w:pStyle w:val="2"/>
        <w:adjustRightInd w:val="0"/>
        <w:snapToGrid w:val="0"/>
        <w:spacing w:line="560" w:lineRule="exact"/>
        <w:ind w:firstLine="640" w:firstLineChars="200"/>
        <w:rPr>
          <w:rFonts w:hint="default" w:ascii="仿宋_GB2312" w:hAnsi="宋体" w:eastAsia="仿宋_GB2312"/>
          <w:sz w:val="32"/>
        </w:rPr>
      </w:pPr>
      <w:r>
        <w:rPr>
          <w:rFonts w:ascii="仿宋_GB2312" w:hAnsi="宋体" w:eastAsia="仿宋_GB2312"/>
          <w:sz w:val="32"/>
        </w:rPr>
        <w:t>附件：河南农业大学学生工作考核指标体系</w:t>
      </w:r>
    </w:p>
    <w:p w14:paraId="7B1035E1">
      <w:pPr>
        <w:pStyle w:val="2"/>
        <w:adjustRightInd w:val="0"/>
        <w:snapToGrid w:val="0"/>
        <w:spacing w:line="560" w:lineRule="exact"/>
        <w:ind w:firstLine="640" w:firstLineChars="200"/>
        <w:rPr>
          <w:rFonts w:hint="default" w:ascii="仿宋_GB2312" w:hAnsi="宋体" w:eastAsia="仿宋_GB2312"/>
          <w:sz w:val="32"/>
        </w:rPr>
      </w:pPr>
    </w:p>
    <w:p w14:paraId="7B0EF533">
      <w:pPr>
        <w:pStyle w:val="2"/>
        <w:adjustRightInd w:val="0"/>
        <w:snapToGrid w:val="0"/>
        <w:spacing w:line="560" w:lineRule="exact"/>
        <w:ind w:firstLine="640" w:firstLineChars="200"/>
        <w:jc w:val="right"/>
        <w:rPr>
          <w:rFonts w:hint="default" w:ascii="仿宋_GB2312" w:hAnsi="宋体" w:eastAsia="仿宋_GB2312"/>
          <w:sz w:val="32"/>
        </w:rPr>
      </w:pPr>
      <w:r>
        <w:rPr>
          <w:rFonts w:ascii="仿宋_GB2312" w:hAnsi="宋体" w:eastAsia="仿宋_GB2312"/>
          <w:sz w:val="32"/>
        </w:rPr>
        <w:t>中共河南农业大学委员会学生工作部（处）</w:t>
      </w:r>
    </w:p>
    <w:p w14:paraId="15F82139">
      <w:pPr>
        <w:pStyle w:val="2"/>
        <w:adjustRightInd w:val="0"/>
        <w:snapToGrid w:val="0"/>
        <w:spacing w:line="560" w:lineRule="exact"/>
        <w:ind w:firstLine="640" w:firstLineChars="200"/>
        <w:jc w:val="center"/>
        <w:rPr>
          <w:rFonts w:hint="default" w:ascii="仿宋_GB2312" w:hAnsi="宋体" w:eastAsia="仿宋_GB2312"/>
          <w:sz w:val="32"/>
        </w:rPr>
      </w:pPr>
      <w:r>
        <w:rPr>
          <w:rFonts w:ascii="仿宋_GB2312" w:hAnsi="宋体" w:eastAsia="仿宋_GB2312"/>
          <w:sz w:val="32"/>
        </w:rPr>
        <w:t xml:space="preserve">               2023年4月13日</w:t>
      </w:r>
    </w:p>
    <w:p w14:paraId="00DE7FE2">
      <w:pPr>
        <w:pStyle w:val="2"/>
        <w:spacing w:line="560" w:lineRule="exact"/>
        <w:jc w:val="left"/>
        <w:rPr>
          <w:rFonts w:hint="default" w:ascii="黑体" w:hAnsi="黑体" w:eastAsia="黑体" w:cs="黑体"/>
          <w:sz w:val="32"/>
          <w:szCs w:val="32"/>
        </w:rPr>
      </w:pPr>
      <w:r>
        <w:rPr>
          <w:rFonts w:ascii="黑体" w:hAnsi="黑体" w:eastAsia="黑体" w:cs="黑体"/>
          <w:sz w:val="32"/>
          <w:szCs w:val="32"/>
        </w:rPr>
        <w:br w:type="page"/>
      </w:r>
      <w:r>
        <w:rPr>
          <w:rFonts w:ascii="黑体" w:hAnsi="黑体" w:eastAsia="黑体" w:cs="黑体"/>
          <w:sz w:val="32"/>
          <w:szCs w:val="32"/>
        </w:rPr>
        <w:t>附件：</w:t>
      </w:r>
    </w:p>
    <w:p w14:paraId="3A7FCF7E">
      <w:pPr>
        <w:pStyle w:val="2"/>
        <w:spacing w:line="240" w:lineRule="exact"/>
        <w:jc w:val="left"/>
        <w:rPr>
          <w:rFonts w:hint="default" w:ascii="黑体" w:hAnsi="黑体" w:eastAsia="黑体" w:cs="黑体"/>
          <w:sz w:val="32"/>
          <w:szCs w:val="32"/>
        </w:rPr>
      </w:pPr>
    </w:p>
    <w:p w14:paraId="29AA5D28">
      <w:pPr>
        <w:pStyle w:val="2"/>
        <w:spacing w:line="560" w:lineRule="exact"/>
        <w:jc w:val="center"/>
        <w:rPr>
          <w:rFonts w:hint="default" w:ascii="方正小标宋简体" w:hAnsi="黑体" w:eastAsia="方正小标宋简体"/>
          <w:sz w:val="44"/>
        </w:rPr>
      </w:pPr>
      <w:r>
        <w:rPr>
          <w:rFonts w:ascii="方正小标宋简体" w:hAnsi="黑体" w:eastAsia="方正小标宋简体"/>
          <w:sz w:val="44"/>
        </w:rPr>
        <w:t>河南农业大学学生工作考核指标体系</w:t>
      </w:r>
    </w:p>
    <w:tbl>
      <w:tblPr>
        <w:tblStyle w:val="3"/>
        <w:tblW w:w="0" w:type="auto"/>
        <w:jc w:val="center"/>
        <w:tblLayout w:type="fixed"/>
        <w:tblCellMar>
          <w:top w:w="0" w:type="dxa"/>
          <w:left w:w="108" w:type="dxa"/>
          <w:bottom w:w="0" w:type="dxa"/>
          <w:right w:w="108" w:type="dxa"/>
        </w:tblCellMar>
      </w:tblPr>
      <w:tblGrid>
        <w:gridCol w:w="1309"/>
        <w:gridCol w:w="1282"/>
        <w:gridCol w:w="6477"/>
        <w:gridCol w:w="723"/>
        <w:gridCol w:w="949"/>
      </w:tblGrid>
      <w:tr w14:paraId="5416665F">
        <w:tblPrEx>
          <w:tblCellMar>
            <w:top w:w="0" w:type="dxa"/>
            <w:left w:w="108" w:type="dxa"/>
            <w:bottom w:w="0" w:type="dxa"/>
            <w:right w:w="108" w:type="dxa"/>
          </w:tblCellMar>
        </w:tblPrEx>
        <w:trPr>
          <w:trHeight w:val="461"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2CF8EF02">
            <w:pPr>
              <w:widowControl/>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考核内容</w:t>
            </w:r>
          </w:p>
        </w:tc>
        <w:tc>
          <w:tcPr>
            <w:tcW w:w="1282" w:type="dxa"/>
            <w:tcBorders>
              <w:top w:val="single" w:color="000000" w:sz="4" w:space="0"/>
              <w:left w:val="single" w:color="000000" w:sz="4" w:space="0"/>
              <w:bottom w:val="single" w:color="000000" w:sz="4" w:space="0"/>
              <w:right w:val="single" w:color="000000" w:sz="4" w:space="0"/>
            </w:tcBorders>
            <w:vAlign w:val="center"/>
          </w:tcPr>
          <w:p w14:paraId="080FFDEE">
            <w:pPr>
              <w:widowControl/>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具体项目</w:t>
            </w:r>
          </w:p>
        </w:tc>
        <w:tc>
          <w:tcPr>
            <w:tcW w:w="6477" w:type="dxa"/>
            <w:tcBorders>
              <w:top w:val="single" w:color="000000" w:sz="4" w:space="0"/>
              <w:left w:val="single" w:color="000000" w:sz="4" w:space="0"/>
              <w:bottom w:val="single" w:color="000000" w:sz="4" w:space="0"/>
              <w:right w:val="single" w:color="000000" w:sz="4" w:space="0"/>
            </w:tcBorders>
            <w:vAlign w:val="center"/>
          </w:tcPr>
          <w:p w14:paraId="24EFF3D5">
            <w:pPr>
              <w:widowControl/>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观测点</w:t>
            </w:r>
          </w:p>
        </w:tc>
        <w:tc>
          <w:tcPr>
            <w:tcW w:w="723" w:type="dxa"/>
            <w:tcBorders>
              <w:top w:val="single" w:color="000000" w:sz="4" w:space="0"/>
              <w:left w:val="single" w:color="000000" w:sz="4" w:space="0"/>
              <w:bottom w:val="single" w:color="000000" w:sz="4" w:space="0"/>
              <w:right w:val="single" w:color="000000" w:sz="4" w:space="0"/>
            </w:tcBorders>
            <w:vAlign w:val="center"/>
          </w:tcPr>
          <w:p w14:paraId="4FCC7EA6">
            <w:pPr>
              <w:widowControl/>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分值</w:t>
            </w:r>
          </w:p>
        </w:tc>
        <w:tc>
          <w:tcPr>
            <w:tcW w:w="949" w:type="dxa"/>
            <w:tcBorders>
              <w:top w:val="single" w:color="000000" w:sz="4" w:space="0"/>
              <w:left w:val="single" w:color="000000" w:sz="4" w:space="0"/>
              <w:bottom w:val="single" w:color="000000" w:sz="4" w:space="0"/>
              <w:right w:val="single" w:color="000000" w:sz="4" w:space="0"/>
            </w:tcBorders>
            <w:vAlign w:val="center"/>
          </w:tcPr>
          <w:p w14:paraId="6E717587">
            <w:pPr>
              <w:widowControl/>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自评分</w:t>
            </w:r>
          </w:p>
        </w:tc>
      </w:tr>
      <w:tr w14:paraId="2BE01204">
        <w:tblPrEx>
          <w:tblCellMar>
            <w:top w:w="0" w:type="dxa"/>
            <w:left w:w="108" w:type="dxa"/>
            <w:bottom w:w="0" w:type="dxa"/>
            <w:right w:w="108" w:type="dxa"/>
          </w:tblCellMar>
        </w:tblPrEx>
        <w:trPr>
          <w:trHeight w:val="352"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1BBAE5EA">
            <w:pPr>
              <w:widowControl/>
              <w:spacing w:line="240" w:lineRule="exact"/>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一、组织制度（15分）</w:t>
            </w: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315A85D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领导重视（5分）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456DC3C2">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1.领导重视，机构完善，成立有学生工作领导小组。</w:t>
            </w:r>
          </w:p>
        </w:tc>
        <w:tc>
          <w:tcPr>
            <w:tcW w:w="723" w:type="dxa"/>
            <w:tcBorders>
              <w:top w:val="single" w:color="000000" w:sz="4" w:space="0"/>
              <w:left w:val="single" w:color="000000" w:sz="4" w:space="0"/>
              <w:bottom w:val="single" w:color="000000" w:sz="4" w:space="0"/>
              <w:right w:val="single" w:color="000000" w:sz="4" w:space="0"/>
            </w:tcBorders>
            <w:vAlign w:val="center"/>
          </w:tcPr>
          <w:p w14:paraId="0821BFE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744814D8">
            <w:pPr>
              <w:spacing w:line="240" w:lineRule="exact"/>
              <w:jc w:val="left"/>
              <w:rPr>
                <w:rFonts w:ascii="仿宋_GB2312" w:hAnsi="宋体" w:eastAsia="仿宋_GB2312" w:cs="仿宋_GB2312"/>
                <w:color w:val="000000"/>
                <w:sz w:val="24"/>
              </w:rPr>
            </w:pPr>
          </w:p>
        </w:tc>
      </w:tr>
      <w:tr w14:paraId="64AE1245">
        <w:tblPrEx>
          <w:tblCellMar>
            <w:top w:w="0" w:type="dxa"/>
            <w:left w:w="108" w:type="dxa"/>
            <w:bottom w:w="0" w:type="dxa"/>
            <w:right w:w="108" w:type="dxa"/>
          </w:tblCellMar>
        </w:tblPrEx>
        <w:trPr>
          <w:trHeight w:val="53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78B025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7CCB2D19">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792D87E2">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2.党政联席会研究讨论学生工作。学院领导积极参与学生活动，每学期不少于2次。</w:t>
            </w:r>
          </w:p>
        </w:tc>
        <w:tc>
          <w:tcPr>
            <w:tcW w:w="723" w:type="dxa"/>
            <w:tcBorders>
              <w:top w:val="single" w:color="000000" w:sz="4" w:space="0"/>
              <w:left w:val="single" w:color="000000" w:sz="4" w:space="0"/>
              <w:bottom w:val="single" w:color="000000" w:sz="4" w:space="0"/>
              <w:right w:val="single" w:color="000000" w:sz="4" w:space="0"/>
            </w:tcBorders>
            <w:vAlign w:val="center"/>
          </w:tcPr>
          <w:p w14:paraId="5E3D71A8">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7BBB4C9A">
            <w:pPr>
              <w:spacing w:line="240" w:lineRule="exact"/>
              <w:jc w:val="left"/>
              <w:rPr>
                <w:rFonts w:ascii="仿宋_GB2312" w:hAnsi="宋体" w:eastAsia="仿宋_GB2312" w:cs="仿宋_GB2312"/>
                <w:color w:val="000000"/>
                <w:sz w:val="24"/>
              </w:rPr>
            </w:pPr>
          </w:p>
        </w:tc>
      </w:tr>
      <w:tr w14:paraId="01F3E2DB">
        <w:tblPrEx>
          <w:tblCellMar>
            <w:top w:w="0" w:type="dxa"/>
            <w:left w:w="108" w:type="dxa"/>
            <w:bottom w:w="0" w:type="dxa"/>
            <w:right w:w="108" w:type="dxa"/>
          </w:tblCellMar>
        </w:tblPrEx>
        <w:trPr>
          <w:trHeight w:val="547"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0E1E1C1">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44D827A0">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7BC0FAC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3.学生工作办公条件设备配备齐全，并有相应的活动场所，学生经费保障到位。</w:t>
            </w:r>
          </w:p>
        </w:tc>
        <w:tc>
          <w:tcPr>
            <w:tcW w:w="723" w:type="dxa"/>
            <w:tcBorders>
              <w:top w:val="single" w:color="000000" w:sz="4" w:space="0"/>
              <w:left w:val="single" w:color="000000" w:sz="4" w:space="0"/>
              <w:bottom w:val="single" w:color="000000" w:sz="4" w:space="0"/>
              <w:right w:val="single" w:color="000000" w:sz="4" w:space="0"/>
            </w:tcBorders>
            <w:vAlign w:val="center"/>
          </w:tcPr>
          <w:p w14:paraId="7B03092B">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49662C65">
            <w:pPr>
              <w:spacing w:line="240" w:lineRule="exact"/>
              <w:jc w:val="left"/>
              <w:rPr>
                <w:rFonts w:ascii="仿宋_GB2312" w:hAnsi="宋体" w:eastAsia="仿宋_GB2312" w:cs="仿宋_GB2312"/>
                <w:color w:val="000000"/>
                <w:sz w:val="24"/>
              </w:rPr>
            </w:pPr>
          </w:p>
        </w:tc>
      </w:tr>
      <w:tr w14:paraId="0F6959AD">
        <w:tblPrEx>
          <w:tblCellMar>
            <w:top w:w="0" w:type="dxa"/>
            <w:left w:w="108" w:type="dxa"/>
            <w:bottom w:w="0" w:type="dxa"/>
            <w:right w:w="108" w:type="dxa"/>
          </w:tblCellMar>
        </w:tblPrEx>
        <w:trPr>
          <w:trHeight w:val="34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63AC862">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21311080">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规章制度（5分）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69CD50B0">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4.学生工作相关规章制度健全，管理规范。</w:t>
            </w:r>
          </w:p>
        </w:tc>
        <w:tc>
          <w:tcPr>
            <w:tcW w:w="723" w:type="dxa"/>
            <w:tcBorders>
              <w:top w:val="single" w:color="000000" w:sz="4" w:space="0"/>
              <w:left w:val="single" w:color="000000" w:sz="4" w:space="0"/>
              <w:bottom w:val="single" w:color="000000" w:sz="4" w:space="0"/>
              <w:right w:val="single" w:color="000000" w:sz="4" w:space="0"/>
            </w:tcBorders>
            <w:vAlign w:val="center"/>
          </w:tcPr>
          <w:p w14:paraId="7CE876F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65561901">
            <w:pPr>
              <w:spacing w:line="240" w:lineRule="exact"/>
              <w:jc w:val="left"/>
              <w:rPr>
                <w:rFonts w:ascii="仿宋_GB2312" w:hAnsi="宋体" w:eastAsia="仿宋_GB2312" w:cs="仿宋_GB2312"/>
                <w:color w:val="000000"/>
                <w:sz w:val="24"/>
              </w:rPr>
            </w:pPr>
          </w:p>
        </w:tc>
      </w:tr>
      <w:tr w14:paraId="1AA0C007">
        <w:tblPrEx>
          <w:tblCellMar>
            <w:top w:w="0" w:type="dxa"/>
            <w:left w:w="108" w:type="dxa"/>
            <w:bottom w:w="0" w:type="dxa"/>
            <w:right w:w="108" w:type="dxa"/>
          </w:tblCellMar>
        </w:tblPrEx>
        <w:trPr>
          <w:trHeight w:val="549"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8BFB51F">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31FEF4D3">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4529EBF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5.制定有学生突发事件应急预案和演练，全体政工干部熟知处置流程。</w:t>
            </w:r>
          </w:p>
        </w:tc>
        <w:tc>
          <w:tcPr>
            <w:tcW w:w="723" w:type="dxa"/>
            <w:tcBorders>
              <w:top w:val="single" w:color="000000" w:sz="4" w:space="0"/>
              <w:left w:val="single" w:color="000000" w:sz="4" w:space="0"/>
              <w:bottom w:val="single" w:color="000000" w:sz="4" w:space="0"/>
              <w:right w:val="single" w:color="000000" w:sz="4" w:space="0"/>
            </w:tcBorders>
            <w:vAlign w:val="center"/>
          </w:tcPr>
          <w:p w14:paraId="3B63B22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2B79B6C">
            <w:pPr>
              <w:spacing w:line="240" w:lineRule="exact"/>
              <w:jc w:val="left"/>
              <w:rPr>
                <w:rFonts w:ascii="仿宋_GB2312" w:hAnsi="宋体" w:eastAsia="仿宋_GB2312" w:cs="仿宋_GB2312"/>
                <w:color w:val="000000"/>
                <w:sz w:val="24"/>
              </w:rPr>
            </w:pPr>
          </w:p>
        </w:tc>
      </w:tr>
      <w:tr w14:paraId="3CF1FB4E">
        <w:tblPrEx>
          <w:tblCellMar>
            <w:top w:w="0" w:type="dxa"/>
            <w:left w:w="108" w:type="dxa"/>
            <w:bottom w:w="0" w:type="dxa"/>
            <w:right w:w="108" w:type="dxa"/>
          </w:tblCellMar>
        </w:tblPrEx>
        <w:trPr>
          <w:trHeight w:val="53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37E4E5D">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41010B88">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7F9AD0A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6.学生工作有计划、有措施、有总结，有关规章制度执行落实到位、效果明显。</w:t>
            </w:r>
          </w:p>
        </w:tc>
        <w:tc>
          <w:tcPr>
            <w:tcW w:w="723" w:type="dxa"/>
            <w:tcBorders>
              <w:top w:val="single" w:color="000000" w:sz="4" w:space="0"/>
              <w:left w:val="single" w:color="000000" w:sz="4" w:space="0"/>
              <w:bottom w:val="single" w:color="000000" w:sz="4" w:space="0"/>
              <w:right w:val="single" w:color="000000" w:sz="4" w:space="0"/>
            </w:tcBorders>
            <w:vAlign w:val="center"/>
          </w:tcPr>
          <w:p w14:paraId="1ABB1840">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17B74D7">
            <w:pPr>
              <w:spacing w:line="240" w:lineRule="exact"/>
              <w:jc w:val="left"/>
              <w:rPr>
                <w:rFonts w:ascii="仿宋_GB2312" w:hAnsi="宋体" w:eastAsia="仿宋_GB2312" w:cs="仿宋_GB2312"/>
                <w:color w:val="000000"/>
                <w:sz w:val="24"/>
              </w:rPr>
            </w:pPr>
          </w:p>
        </w:tc>
      </w:tr>
      <w:tr w14:paraId="35AA9E5F">
        <w:tblPrEx>
          <w:tblCellMar>
            <w:top w:w="0" w:type="dxa"/>
            <w:left w:w="108" w:type="dxa"/>
            <w:bottom w:w="0" w:type="dxa"/>
            <w:right w:w="108" w:type="dxa"/>
          </w:tblCellMar>
        </w:tblPrEx>
        <w:trPr>
          <w:trHeight w:val="56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9040F17">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14CFF580">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队伍建设（5分）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04ACDEB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7.班主任、兼职辅导员选聘，工作规范、配置到位。（专兼职辅导员师生比1:200，每个自然班均配有班主任）</w:t>
            </w:r>
          </w:p>
        </w:tc>
        <w:tc>
          <w:tcPr>
            <w:tcW w:w="723" w:type="dxa"/>
            <w:tcBorders>
              <w:top w:val="single" w:color="000000" w:sz="4" w:space="0"/>
              <w:left w:val="single" w:color="000000" w:sz="4" w:space="0"/>
              <w:bottom w:val="single" w:color="000000" w:sz="4" w:space="0"/>
              <w:right w:val="single" w:color="000000" w:sz="4" w:space="0"/>
            </w:tcBorders>
            <w:vAlign w:val="center"/>
          </w:tcPr>
          <w:p w14:paraId="49B876AA">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3B31260B">
            <w:pPr>
              <w:spacing w:line="240" w:lineRule="exact"/>
              <w:jc w:val="left"/>
              <w:rPr>
                <w:rFonts w:ascii="仿宋_GB2312" w:hAnsi="宋体" w:eastAsia="仿宋_GB2312" w:cs="仿宋_GB2312"/>
                <w:color w:val="000000"/>
                <w:sz w:val="24"/>
              </w:rPr>
            </w:pPr>
          </w:p>
        </w:tc>
      </w:tr>
      <w:tr w14:paraId="3531B723">
        <w:tblPrEx>
          <w:tblCellMar>
            <w:top w:w="0" w:type="dxa"/>
            <w:left w:w="108" w:type="dxa"/>
            <w:bottom w:w="0" w:type="dxa"/>
            <w:right w:w="108" w:type="dxa"/>
          </w:tblCellMar>
        </w:tblPrEx>
        <w:trPr>
          <w:trHeight w:val="58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4A3448E">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A33C634">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BBC72DE">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8.学生工作队伍建设（辅导员、班主任）目标管理、业务培训、保障激励等措施落实到位。</w:t>
            </w:r>
          </w:p>
        </w:tc>
        <w:tc>
          <w:tcPr>
            <w:tcW w:w="723" w:type="dxa"/>
            <w:tcBorders>
              <w:top w:val="single" w:color="000000" w:sz="4" w:space="0"/>
              <w:left w:val="single" w:color="000000" w:sz="4" w:space="0"/>
              <w:bottom w:val="single" w:color="000000" w:sz="4" w:space="0"/>
              <w:right w:val="single" w:color="000000" w:sz="4" w:space="0"/>
            </w:tcBorders>
            <w:vAlign w:val="center"/>
          </w:tcPr>
          <w:p w14:paraId="7DA866A3">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050D3D5C">
            <w:pPr>
              <w:spacing w:line="240" w:lineRule="exact"/>
              <w:jc w:val="left"/>
              <w:rPr>
                <w:rFonts w:ascii="仿宋_GB2312" w:hAnsi="宋体" w:eastAsia="仿宋_GB2312" w:cs="仿宋_GB2312"/>
                <w:color w:val="000000"/>
                <w:sz w:val="24"/>
              </w:rPr>
            </w:pPr>
          </w:p>
        </w:tc>
      </w:tr>
      <w:tr w14:paraId="1856A40E">
        <w:tblPrEx>
          <w:tblCellMar>
            <w:top w:w="0" w:type="dxa"/>
            <w:left w:w="108" w:type="dxa"/>
            <w:bottom w:w="0" w:type="dxa"/>
            <w:right w:w="108" w:type="dxa"/>
          </w:tblCellMar>
        </w:tblPrEx>
        <w:trPr>
          <w:trHeight w:val="59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9C70069">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4C0B47C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327D05D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9.建立辅导员政治理论学习制度、工作周记、班会制度、与学生家长联系、深入学生宿舍、与学生谈心制度等。</w:t>
            </w:r>
          </w:p>
        </w:tc>
        <w:tc>
          <w:tcPr>
            <w:tcW w:w="723" w:type="dxa"/>
            <w:tcBorders>
              <w:top w:val="single" w:color="000000" w:sz="4" w:space="0"/>
              <w:left w:val="single" w:color="000000" w:sz="4" w:space="0"/>
              <w:bottom w:val="single" w:color="000000" w:sz="4" w:space="0"/>
              <w:right w:val="single" w:color="000000" w:sz="4" w:space="0"/>
            </w:tcBorders>
            <w:vAlign w:val="center"/>
          </w:tcPr>
          <w:p w14:paraId="3A17D600">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30F5D0EE">
            <w:pPr>
              <w:spacing w:line="240" w:lineRule="exact"/>
              <w:jc w:val="left"/>
              <w:rPr>
                <w:rFonts w:ascii="仿宋_GB2312" w:hAnsi="宋体" w:eastAsia="仿宋_GB2312" w:cs="仿宋_GB2312"/>
                <w:color w:val="000000"/>
                <w:sz w:val="24"/>
              </w:rPr>
            </w:pPr>
          </w:p>
        </w:tc>
      </w:tr>
      <w:tr w14:paraId="431C7FCC">
        <w:tblPrEx>
          <w:tblCellMar>
            <w:top w:w="0" w:type="dxa"/>
            <w:left w:w="108" w:type="dxa"/>
            <w:bottom w:w="0" w:type="dxa"/>
            <w:right w:w="108" w:type="dxa"/>
          </w:tblCellMar>
        </w:tblPrEx>
        <w:trPr>
          <w:trHeight w:val="86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3D8116F">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B05E362">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33CE08DE">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10.积极参加学校学生工作会议、培训及交流活动，在为学生工作人员参加学习培训、理论研究、获取有关学生工作职业资格认证证书等方面创造良好条件,效果较好。</w:t>
            </w:r>
          </w:p>
        </w:tc>
        <w:tc>
          <w:tcPr>
            <w:tcW w:w="723" w:type="dxa"/>
            <w:tcBorders>
              <w:top w:val="single" w:color="000000" w:sz="4" w:space="0"/>
              <w:left w:val="single" w:color="000000" w:sz="4" w:space="0"/>
              <w:bottom w:val="single" w:color="000000" w:sz="4" w:space="0"/>
              <w:right w:val="single" w:color="000000" w:sz="4" w:space="0"/>
            </w:tcBorders>
            <w:vAlign w:val="center"/>
          </w:tcPr>
          <w:p w14:paraId="2C627FEF">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5084CFF2">
            <w:pPr>
              <w:spacing w:line="240" w:lineRule="exact"/>
              <w:jc w:val="left"/>
              <w:rPr>
                <w:rFonts w:ascii="仿宋_GB2312" w:hAnsi="宋体" w:eastAsia="仿宋_GB2312" w:cs="仿宋_GB2312"/>
                <w:color w:val="000000"/>
                <w:sz w:val="24"/>
              </w:rPr>
            </w:pPr>
          </w:p>
        </w:tc>
      </w:tr>
      <w:tr w14:paraId="77E112F5">
        <w:tblPrEx>
          <w:tblCellMar>
            <w:top w:w="0" w:type="dxa"/>
            <w:left w:w="108" w:type="dxa"/>
            <w:bottom w:w="0" w:type="dxa"/>
            <w:right w:w="108" w:type="dxa"/>
          </w:tblCellMar>
        </w:tblPrEx>
        <w:trPr>
          <w:trHeight w:val="538"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45A21338">
            <w:pPr>
              <w:widowControl/>
              <w:spacing w:line="240" w:lineRule="exact"/>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二、主要工作（55分）</w:t>
            </w: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546AACA8">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思想教育（10分）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7DCB4DFA">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11.认真组织开展“品格、品行、品位”主题教育，一院一品有特色，学生参与度高、学院宣传到位。</w:t>
            </w:r>
          </w:p>
        </w:tc>
        <w:tc>
          <w:tcPr>
            <w:tcW w:w="723" w:type="dxa"/>
            <w:tcBorders>
              <w:top w:val="single" w:color="000000" w:sz="4" w:space="0"/>
              <w:left w:val="single" w:color="000000" w:sz="4" w:space="0"/>
              <w:bottom w:val="single" w:color="000000" w:sz="4" w:space="0"/>
              <w:right w:val="single" w:color="000000" w:sz="4" w:space="0"/>
            </w:tcBorders>
            <w:vAlign w:val="center"/>
          </w:tcPr>
          <w:p w14:paraId="6AE1F391">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491E28E8">
            <w:pPr>
              <w:spacing w:line="240" w:lineRule="exact"/>
              <w:jc w:val="left"/>
              <w:rPr>
                <w:rFonts w:ascii="仿宋_GB2312" w:hAnsi="宋体" w:eastAsia="仿宋_GB2312" w:cs="仿宋_GB2312"/>
                <w:color w:val="000000"/>
                <w:sz w:val="24"/>
              </w:rPr>
            </w:pPr>
          </w:p>
        </w:tc>
      </w:tr>
      <w:tr w14:paraId="19D0EE57">
        <w:tblPrEx>
          <w:tblCellMar>
            <w:top w:w="0" w:type="dxa"/>
            <w:left w:w="108" w:type="dxa"/>
            <w:bottom w:w="0" w:type="dxa"/>
            <w:right w:w="108" w:type="dxa"/>
          </w:tblCellMar>
        </w:tblPrEx>
        <w:trPr>
          <w:trHeight w:val="1327"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77FDE3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F68454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0D170AE9">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不断深化政治理论学习，学院副书记和辅导员个人每学期面向学生举办思想政治教育主题和形势政策教育讲座至少1次。认真开展思想政治教育工作和双防宗教工作，加强廉洁文化建设，开展廉政教育，充分利用融媒体矩阵开展网络思想教育。</w:t>
            </w:r>
          </w:p>
        </w:tc>
        <w:tc>
          <w:tcPr>
            <w:tcW w:w="723" w:type="dxa"/>
            <w:tcBorders>
              <w:top w:val="single" w:color="000000" w:sz="4" w:space="0"/>
              <w:left w:val="single" w:color="000000" w:sz="4" w:space="0"/>
              <w:bottom w:val="single" w:color="000000" w:sz="4" w:space="0"/>
              <w:right w:val="single" w:color="000000" w:sz="4" w:space="0"/>
            </w:tcBorders>
            <w:vAlign w:val="center"/>
          </w:tcPr>
          <w:p w14:paraId="2F381691">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2F3F17F">
            <w:pPr>
              <w:spacing w:line="240" w:lineRule="exact"/>
              <w:jc w:val="left"/>
              <w:rPr>
                <w:rFonts w:ascii="仿宋_GB2312" w:hAnsi="宋体" w:eastAsia="仿宋_GB2312" w:cs="仿宋_GB2312"/>
                <w:color w:val="000000"/>
                <w:sz w:val="24"/>
              </w:rPr>
            </w:pPr>
          </w:p>
        </w:tc>
      </w:tr>
      <w:tr w14:paraId="00F2F002">
        <w:tblPrEx>
          <w:tblCellMar>
            <w:top w:w="0" w:type="dxa"/>
            <w:left w:w="108" w:type="dxa"/>
            <w:bottom w:w="0" w:type="dxa"/>
            <w:right w:w="108" w:type="dxa"/>
          </w:tblCellMar>
        </w:tblPrEx>
        <w:trPr>
          <w:trHeight w:val="81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E4FE4DA">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4309E15">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70DBA0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13.开通师生反映问题和沟通交流渠道，建立学生面对面交流机制，学院能及时关注网络舆情，及时解决相关问题；建立家校联系渠道。</w:t>
            </w:r>
          </w:p>
        </w:tc>
        <w:tc>
          <w:tcPr>
            <w:tcW w:w="723" w:type="dxa"/>
            <w:tcBorders>
              <w:top w:val="single" w:color="000000" w:sz="4" w:space="0"/>
              <w:left w:val="single" w:color="000000" w:sz="4" w:space="0"/>
              <w:bottom w:val="single" w:color="000000" w:sz="4" w:space="0"/>
              <w:right w:val="single" w:color="000000" w:sz="4" w:space="0"/>
            </w:tcBorders>
            <w:vAlign w:val="center"/>
          </w:tcPr>
          <w:p w14:paraId="36FE3BE2">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502BF2E7">
            <w:pPr>
              <w:spacing w:line="240" w:lineRule="exact"/>
              <w:jc w:val="left"/>
              <w:rPr>
                <w:rFonts w:ascii="仿宋_GB2312" w:hAnsi="宋体" w:eastAsia="仿宋_GB2312" w:cs="仿宋_GB2312"/>
                <w:color w:val="000000"/>
                <w:sz w:val="24"/>
              </w:rPr>
            </w:pPr>
          </w:p>
        </w:tc>
      </w:tr>
      <w:tr w14:paraId="6050C255">
        <w:tblPrEx>
          <w:tblCellMar>
            <w:top w:w="0" w:type="dxa"/>
            <w:left w:w="108" w:type="dxa"/>
            <w:bottom w:w="0" w:type="dxa"/>
            <w:right w:w="108" w:type="dxa"/>
          </w:tblCellMar>
        </w:tblPrEx>
        <w:trPr>
          <w:trHeight w:val="79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55A42B3">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3364CF4F">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73FEDF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14.按照要求，规范完成国家奖助学金、企业奖学金等各类奖学金的评选工作，评选过程公开公平公正，无舆情事件，并积极选树、宣传优秀学生（组织）典型。</w:t>
            </w:r>
          </w:p>
        </w:tc>
        <w:tc>
          <w:tcPr>
            <w:tcW w:w="723" w:type="dxa"/>
            <w:tcBorders>
              <w:top w:val="single" w:color="000000" w:sz="4" w:space="0"/>
              <w:left w:val="single" w:color="000000" w:sz="4" w:space="0"/>
              <w:bottom w:val="single" w:color="000000" w:sz="4" w:space="0"/>
              <w:right w:val="single" w:color="000000" w:sz="4" w:space="0"/>
            </w:tcBorders>
            <w:vAlign w:val="center"/>
          </w:tcPr>
          <w:p w14:paraId="13DBBFAA">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557C7070">
            <w:pPr>
              <w:spacing w:line="240" w:lineRule="exact"/>
              <w:jc w:val="left"/>
              <w:rPr>
                <w:rFonts w:ascii="仿宋_GB2312" w:hAnsi="宋体" w:eastAsia="仿宋_GB2312" w:cs="仿宋_GB2312"/>
                <w:color w:val="000000"/>
                <w:sz w:val="24"/>
              </w:rPr>
            </w:pPr>
          </w:p>
        </w:tc>
      </w:tr>
      <w:tr w14:paraId="039C6BE0">
        <w:tblPrEx>
          <w:tblCellMar>
            <w:top w:w="0" w:type="dxa"/>
            <w:left w:w="108" w:type="dxa"/>
            <w:bottom w:w="0" w:type="dxa"/>
            <w:right w:w="108" w:type="dxa"/>
          </w:tblCellMar>
        </w:tblPrEx>
        <w:trPr>
          <w:trHeight w:val="65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C971B95">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48027D4E">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05C55ED">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15.认真开展迎新工作、新生入学教育、毕业生离校教育，文明离校，规范有序。</w:t>
            </w:r>
          </w:p>
        </w:tc>
        <w:tc>
          <w:tcPr>
            <w:tcW w:w="723" w:type="dxa"/>
            <w:tcBorders>
              <w:top w:val="single" w:color="000000" w:sz="4" w:space="0"/>
              <w:left w:val="single" w:color="000000" w:sz="4" w:space="0"/>
              <w:bottom w:val="single" w:color="000000" w:sz="4" w:space="0"/>
              <w:right w:val="single" w:color="000000" w:sz="4" w:space="0"/>
            </w:tcBorders>
            <w:vAlign w:val="center"/>
          </w:tcPr>
          <w:p w14:paraId="43B4463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449F87CE">
            <w:pPr>
              <w:spacing w:line="240" w:lineRule="exact"/>
              <w:jc w:val="left"/>
              <w:rPr>
                <w:rFonts w:ascii="仿宋_GB2312" w:hAnsi="宋体" w:eastAsia="仿宋_GB2312" w:cs="仿宋_GB2312"/>
                <w:color w:val="000000"/>
                <w:sz w:val="24"/>
              </w:rPr>
            </w:pPr>
          </w:p>
        </w:tc>
      </w:tr>
      <w:tr w14:paraId="3D9CF53A">
        <w:tblPrEx>
          <w:tblCellMar>
            <w:top w:w="0" w:type="dxa"/>
            <w:left w:w="108" w:type="dxa"/>
            <w:bottom w:w="0" w:type="dxa"/>
            <w:right w:w="108" w:type="dxa"/>
          </w:tblCellMar>
        </w:tblPrEx>
        <w:trPr>
          <w:trHeight w:val="89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F3E38ED">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1C269404">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学生事务管理  （10分）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40F83DC9">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16.认真开展“勤学</w:t>
            </w:r>
            <w:r>
              <w:rPr>
                <w:rFonts w:hint="eastAsia" w:ascii="仿宋_GB2312" w:hAnsi="宋体" w:cs="仿宋_GB2312"/>
                <w:color w:val="000000"/>
                <w:kern w:val="0"/>
                <w:sz w:val="24"/>
                <w:lang w:bidi="ar"/>
              </w:rPr>
              <w:t>·</w:t>
            </w:r>
            <w:r>
              <w:rPr>
                <w:rFonts w:hint="eastAsia" w:ascii="仿宋_GB2312" w:hAnsi="宋体" w:eastAsia="仿宋_GB2312" w:cs="仿宋_GB2312"/>
                <w:color w:val="000000"/>
                <w:kern w:val="0"/>
                <w:sz w:val="24"/>
                <w:lang w:bidi="ar"/>
              </w:rPr>
              <w:t>笃行”学风建设提升活动和“博雅修身 厚德端行”大学生基础文明创建活动，学生参与度高、效果明显。</w:t>
            </w:r>
          </w:p>
        </w:tc>
        <w:tc>
          <w:tcPr>
            <w:tcW w:w="723" w:type="dxa"/>
            <w:tcBorders>
              <w:top w:val="single" w:color="000000" w:sz="4" w:space="0"/>
              <w:left w:val="single" w:color="000000" w:sz="4" w:space="0"/>
              <w:bottom w:val="single" w:color="000000" w:sz="4" w:space="0"/>
              <w:right w:val="single" w:color="000000" w:sz="4" w:space="0"/>
            </w:tcBorders>
            <w:vAlign w:val="center"/>
          </w:tcPr>
          <w:p w14:paraId="2457FE60">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FF57389">
            <w:pPr>
              <w:spacing w:line="240" w:lineRule="exact"/>
              <w:jc w:val="left"/>
              <w:rPr>
                <w:rFonts w:ascii="仿宋" w:hAnsi="仿宋" w:eastAsia="仿宋" w:cs="仿宋"/>
                <w:color w:val="000000"/>
                <w:szCs w:val="21"/>
              </w:rPr>
            </w:pPr>
          </w:p>
        </w:tc>
      </w:tr>
      <w:tr w14:paraId="58AB770B">
        <w:tblPrEx>
          <w:tblCellMar>
            <w:top w:w="0" w:type="dxa"/>
            <w:left w:w="108" w:type="dxa"/>
            <w:bottom w:w="0" w:type="dxa"/>
            <w:right w:w="108" w:type="dxa"/>
          </w:tblCellMar>
        </w:tblPrEx>
        <w:trPr>
          <w:trHeight w:val="56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6A575D2">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9C71871">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03E0505D">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17.建立不稳定因素排查化解动态管理机制，不断健全完善特殊群体动态管理档案。</w:t>
            </w:r>
          </w:p>
        </w:tc>
        <w:tc>
          <w:tcPr>
            <w:tcW w:w="723" w:type="dxa"/>
            <w:tcBorders>
              <w:top w:val="single" w:color="000000" w:sz="4" w:space="0"/>
              <w:left w:val="single" w:color="000000" w:sz="4" w:space="0"/>
              <w:bottom w:val="single" w:color="000000" w:sz="4" w:space="0"/>
              <w:right w:val="single" w:color="000000" w:sz="4" w:space="0"/>
            </w:tcBorders>
            <w:vAlign w:val="center"/>
          </w:tcPr>
          <w:p w14:paraId="66C8550F">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56F3B1EC">
            <w:pPr>
              <w:spacing w:line="240" w:lineRule="exact"/>
              <w:jc w:val="left"/>
              <w:rPr>
                <w:rFonts w:ascii="仿宋" w:hAnsi="仿宋" w:eastAsia="仿宋" w:cs="仿宋"/>
                <w:color w:val="000000"/>
                <w:szCs w:val="21"/>
              </w:rPr>
            </w:pPr>
          </w:p>
        </w:tc>
      </w:tr>
      <w:tr w14:paraId="37E56D09">
        <w:tblPrEx>
          <w:tblCellMar>
            <w:top w:w="0" w:type="dxa"/>
            <w:left w:w="108" w:type="dxa"/>
            <w:bottom w:w="0" w:type="dxa"/>
            <w:right w:w="108" w:type="dxa"/>
          </w:tblCellMar>
        </w:tblPrEx>
        <w:trPr>
          <w:trHeight w:val="99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9C28BF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4634E7C">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D5EF7B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18.学生网格化管理实施较好，学生工作信息化系统维护及时、准确，做好学籍异动（休学、复学、退学、降级、转专业）、迎新系统注册等工作。学生工作相关数据统计上报，无多报、漏报、错报、迟报等现象。</w:t>
            </w:r>
          </w:p>
        </w:tc>
        <w:tc>
          <w:tcPr>
            <w:tcW w:w="723" w:type="dxa"/>
            <w:tcBorders>
              <w:top w:val="single" w:color="000000" w:sz="4" w:space="0"/>
              <w:left w:val="single" w:color="000000" w:sz="4" w:space="0"/>
              <w:bottom w:val="single" w:color="000000" w:sz="4" w:space="0"/>
              <w:right w:val="single" w:color="000000" w:sz="4" w:space="0"/>
            </w:tcBorders>
            <w:vAlign w:val="center"/>
          </w:tcPr>
          <w:p w14:paraId="7C7D9998">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27D44BE8">
            <w:pPr>
              <w:spacing w:line="240" w:lineRule="exact"/>
              <w:jc w:val="left"/>
              <w:rPr>
                <w:rFonts w:ascii="仿宋" w:hAnsi="仿宋" w:eastAsia="仿宋" w:cs="仿宋"/>
                <w:color w:val="000000"/>
                <w:szCs w:val="21"/>
              </w:rPr>
            </w:pPr>
          </w:p>
        </w:tc>
      </w:tr>
      <w:tr w14:paraId="0B30098A">
        <w:tblPrEx>
          <w:tblCellMar>
            <w:top w:w="0" w:type="dxa"/>
            <w:left w:w="108" w:type="dxa"/>
            <w:bottom w:w="0" w:type="dxa"/>
            <w:right w:w="108" w:type="dxa"/>
          </w:tblCellMar>
        </w:tblPrEx>
        <w:trPr>
          <w:trHeight w:val="56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EE851AF">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20E4286">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EB6083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19.认真完成学校安排的各项学生工作任务，材料报送及时规范。</w:t>
            </w:r>
          </w:p>
        </w:tc>
        <w:tc>
          <w:tcPr>
            <w:tcW w:w="723" w:type="dxa"/>
            <w:tcBorders>
              <w:top w:val="single" w:color="000000" w:sz="4" w:space="0"/>
              <w:left w:val="single" w:color="000000" w:sz="4" w:space="0"/>
              <w:bottom w:val="single" w:color="000000" w:sz="4" w:space="0"/>
              <w:right w:val="single" w:color="000000" w:sz="4" w:space="0"/>
            </w:tcBorders>
            <w:vAlign w:val="center"/>
          </w:tcPr>
          <w:p w14:paraId="455CEA90">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17B53DA0">
            <w:pPr>
              <w:spacing w:line="240" w:lineRule="exact"/>
              <w:jc w:val="left"/>
              <w:rPr>
                <w:rFonts w:ascii="仿宋" w:hAnsi="仿宋" w:eastAsia="仿宋" w:cs="仿宋"/>
                <w:color w:val="000000"/>
                <w:szCs w:val="21"/>
              </w:rPr>
            </w:pPr>
          </w:p>
        </w:tc>
      </w:tr>
      <w:tr w14:paraId="555BE14D">
        <w:tblPrEx>
          <w:tblCellMar>
            <w:top w:w="0" w:type="dxa"/>
            <w:left w:w="108" w:type="dxa"/>
            <w:bottom w:w="0" w:type="dxa"/>
            <w:right w:w="108" w:type="dxa"/>
          </w:tblCellMar>
        </w:tblPrEx>
        <w:trPr>
          <w:trHeight w:val="51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908319D">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7459A4F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心理健康教育  （10分）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4833FF0E">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20.配合学校做好大学生心理普查、心理访谈、心理档案的建设工作，积极开展心理健康教育活动。</w:t>
            </w:r>
          </w:p>
        </w:tc>
        <w:tc>
          <w:tcPr>
            <w:tcW w:w="723" w:type="dxa"/>
            <w:tcBorders>
              <w:top w:val="single" w:color="000000" w:sz="4" w:space="0"/>
              <w:left w:val="single" w:color="000000" w:sz="4" w:space="0"/>
              <w:bottom w:val="single" w:color="000000" w:sz="4" w:space="0"/>
              <w:right w:val="single" w:color="000000" w:sz="4" w:space="0"/>
            </w:tcBorders>
            <w:vAlign w:val="center"/>
          </w:tcPr>
          <w:p w14:paraId="5C244C8F">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756C9B8D">
            <w:pPr>
              <w:spacing w:line="240" w:lineRule="exact"/>
              <w:jc w:val="left"/>
              <w:rPr>
                <w:rFonts w:ascii="仿宋_GB2312" w:hAnsi="宋体" w:eastAsia="仿宋_GB2312" w:cs="仿宋_GB2312"/>
                <w:color w:val="000000"/>
                <w:sz w:val="24"/>
              </w:rPr>
            </w:pPr>
          </w:p>
        </w:tc>
      </w:tr>
      <w:tr w14:paraId="1264068F">
        <w:tblPrEx>
          <w:tblCellMar>
            <w:top w:w="0" w:type="dxa"/>
            <w:left w:w="108" w:type="dxa"/>
            <w:bottom w:w="0" w:type="dxa"/>
            <w:right w:w="108" w:type="dxa"/>
          </w:tblCellMar>
        </w:tblPrEx>
        <w:trPr>
          <w:trHeight w:val="57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934D68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73D0DAC">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45AD4118">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21.学院重视，心理委员培训到位，二级心理健康工作站运行良好，有明确的章程。</w:t>
            </w:r>
          </w:p>
        </w:tc>
        <w:tc>
          <w:tcPr>
            <w:tcW w:w="723" w:type="dxa"/>
            <w:tcBorders>
              <w:top w:val="single" w:color="000000" w:sz="4" w:space="0"/>
              <w:left w:val="single" w:color="000000" w:sz="4" w:space="0"/>
              <w:bottom w:val="single" w:color="000000" w:sz="4" w:space="0"/>
              <w:right w:val="single" w:color="000000" w:sz="4" w:space="0"/>
            </w:tcBorders>
            <w:vAlign w:val="center"/>
          </w:tcPr>
          <w:p w14:paraId="15D32DCE">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79AD65D3">
            <w:pPr>
              <w:spacing w:line="240" w:lineRule="exact"/>
              <w:jc w:val="left"/>
              <w:rPr>
                <w:rFonts w:ascii="仿宋_GB2312" w:hAnsi="宋体" w:eastAsia="仿宋_GB2312" w:cs="仿宋_GB2312"/>
                <w:color w:val="000000"/>
                <w:sz w:val="24"/>
              </w:rPr>
            </w:pPr>
          </w:p>
        </w:tc>
      </w:tr>
      <w:tr w14:paraId="0E192796">
        <w:tblPrEx>
          <w:tblCellMar>
            <w:top w:w="0" w:type="dxa"/>
            <w:left w:w="108" w:type="dxa"/>
            <w:bottom w:w="0" w:type="dxa"/>
            <w:right w:w="108" w:type="dxa"/>
          </w:tblCellMar>
        </w:tblPrEx>
        <w:trPr>
          <w:trHeight w:val="569"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1302D61">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C8E1DEA">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00F3D06D">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22.认真开展心理健康教育，积极开展贴近学生实际需要的心理健康教育活动。</w:t>
            </w:r>
          </w:p>
        </w:tc>
        <w:tc>
          <w:tcPr>
            <w:tcW w:w="723" w:type="dxa"/>
            <w:tcBorders>
              <w:top w:val="single" w:color="000000" w:sz="4" w:space="0"/>
              <w:left w:val="single" w:color="000000" w:sz="4" w:space="0"/>
              <w:bottom w:val="single" w:color="000000" w:sz="4" w:space="0"/>
              <w:right w:val="single" w:color="000000" w:sz="4" w:space="0"/>
            </w:tcBorders>
            <w:vAlign w:val="center"/>
          </w:tcPr>
          <w:p w14:paraId="785A1D28">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38CD696D">
            <w:pPr>
              <w:spacing w:line="240" w:lineRule="exact"/>
              <w:jc w:val="left"/>
              <w:rPr>
                <w:rFonts w:ascii="仿宋_GB2312" w:hAnsi="宋体" w:eastAsia="仿宋_GB2312" w:cs="仿宋_GB2312"/>
                <w:color w:val="000000"/>
                <w:sz w:val="24"/>
              </w:rPr>
            </w:pPr>
          </w:p>
        </w:tc>
      </w:tr>
      <w:tr w14:paraId="662CE154">
        <w:tblPrEx>
          <w:tblCellMar>
            <w:top w:w="0" w:type="dxa"/>
            <w:left w:w="108" w:type="dxa"/>
            <w:bottom w:w="0" w:type="dxa"/>
            <w:right w:w="108" w:type="dxa"/>
          </w:tblCellMar>
        </w:tblPrEx>
        <w:trPr>
          <w:trHeight w:val="58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1ADDC72">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5B51CC97">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78B45AA8">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23.定期关注、跟踪重点学生，定期排查重点学生，建立重点关注学生档案和预警机制。</w:t>
            </w:r>
          </w:p>
        </w:tc>
        <w:tc>
          <w:tcPr>
            <w:tcW w:w="723" w:type="dxa"/>
            <w:tcBorders>
              <w:top w:val="single" w:color="000000" w:sz="4" w:space="0"/>
              <w:left w:val="single" w:color="000000" w:sz="4" w:space="0"/>
              <w:bottom w:val="single" w:color="000000" w:sz="4" w:space="0"/>
              <w:right w:val="single" w:color="000000" w:sz="4" w:space="0"/>
            </w:tcBorders>
            <w:vAlign w:val="center"/>
          </w:tcPr>
          <w:p w14:paraId="60C74838">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361BE5A">
            <w:pPr>
              <w:spacing w:line="240" w:lineRule="exact"/>
              <w:jc w:val="left"/>
              <w:rPr>
                <w:rFonts w:ascii="仿宋_GB2312" w:hAnsi="宋体" w:eastAsia="仿宋_GB2312" w:cs="仿宋_GB2312"/>
                <w:color w:val="000000"/>
                <w:sz w:val="24"/>
              </w:rPr>
            </w:pPr>
          </w:p>
        </w:tc>
      </w:tr>
      <w:tr w14:paraId="1AFCA4B7">
        <w:tblPrEx>
          <w:tblCellMar>
            <w:top w:w="0" w:type="dxa"/>
            <w:left w:w="108" w:type="dxa"/>
            <w:bottom w:w="0" w:type="dxa"/>
            <w:right w:w="108" w:type="dxa"/>
          </w:tblCellMar>
        </w:tblPrEx>
        <w:trPr>
          <w:trHeight w:val="58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93E33F0">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371DE82">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E18A62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24.积极动员学生参加学校组织的心理健康教育活动；及时、妥善处置心理危机突发事件。</w:t>
            </w:r>
          </w:p>
        </w:tc>
        <w:tc>
          <w:tcPr>
            <w:tcW w:w="723" w:type="dxa"/>
            <w:tcBorders>
              <w:top w:val="single" w:color="000000" w:sz="4" w:space="0"/>
              <w:left w:val="single" w:color="000000" w:sz="4" w:space="0"/>
              <w:bottom w:val="single" w:color="000000" w:sz="4" w:space="0"/>
              <w:right w:val="single" w:color="000000" w:sz="4" w:space="0"/>
            </w:tcBorders>
            <w:vAlign w:val="center"/>
          </w:tcPr>
          <w:p w14:paraId="5E4669FE">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548928D0">
            <w:pPr>
              <w:spacing w:line="240" w:lineRule="exact"/>
              <w:jc w:val="left"/>
              <w:rPr>
                <w:rFonts w:ascii="仿宋_GB2312" w:hAnsi="宋体" w:eastAsia="仿宋_GB2312" w:cs="仿宋_GB2312"/>
                <w:color w:val="000000"/>
                <w:sz w:val="24"/>
              </w:rPr>
            </w:pPr>
          </w:p>
        </w:tc>
      </w:tr>
      <w:tr w14:paraId="75C6FF0E">
        <w:tblPrEx>
          <w:tblCellMar>
            <w:top w:w="0" w:type="dxa"/>
            <w:left w:w="108" w:type="dxa"/>
            <w:bottom w:w="0" w:type="dxa"/>
            <w:right w:w="108" w:type="dxa"/>
          </w:tblCellMar>
        </w:tblPrEx>
        <w:trPr>
          <w:trHeight w:val="33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9CEA5AB">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575A5108">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学生资助（9分）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27CA23C9">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25.成立资助工作领导小组，配备资助工作专员至少1人。</w:t>
            </w:r>
          </w:p>
        </w:tc>
        <w:tc>
          <w:tcPr>
            <w:tcW w:w="723" w:type="dxa"/>
            <w:tcBorders>
              <w:top w:val="single" w:color="000000" w:sz="4" w:space="0"/>
              <w:left w:val="single" w:color="000000" w:sz="4" w:space="0"/>
              <w:bottom w:val="single" w:color="000000" w:sz="4" w:space="0"/>
              <w:right w:val="single" w:color="000000" w:sz="4" w:space="0"/>
            </w:tcBorders>
            <w:vAlign w:val="center"/>
          </w:tcPr>
          <w:p w14:paraId="0F7FD46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65F01BD1">
            <w:pPr>
              <w:spacing w:line="240" w:lineRule="exact"/>
              <w:jc w:val="left"/>
              <w:rPr>
                <w:rFonts w:ascii="仿宋_GB2312" w:hAnsi="宋体" w:eastAsia="仿宋_GB2312" w:cs="仿宋_GB2312"/>
                <w:color w:val="000000"/>
                <w:sz w:val="24"/>
              </w:rPr>
            </w:pPr>
          </w:p>
        </w:tc>
      </w:tr>
      <w:tr w14:paraId="4D50A185">
        <w:tblPrEx>
          <w:tblCellMar>
            <w:top w:w="0" w:type="dxa"/>
            <w:left w:w="108" w:type="dxa"/>
            <w:bottom w:w="0" w:type="dxa"/>
            <w:right w:w="108" w:type="dxa"/>
          </w:tblCellMar>
        </w:tblPrEx>
        <w:trPr>
          <w:trHeight w:val="35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EE12D2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02B9957">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C4BDCED">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26.对经济困难学生，学院采取多种形式给予适当困难帮扶。</w:t>
            </w:r>
          </w:p>
        </w:tc>
        <w:tc>
          <w:tcPr>
            <w:tcW w:w="723" w:type="dxa"/>
            <w:tcBorders>
              <w:top w:val="single" w:color="000000" w:sz="4" w:space="0"/>
              <w:left w:val="single" w:color="000000" w:sz="4" w:space="0"/>
              <w:bottom w:val="single" w:color="000000" w:sz="4" w:space="0"/>
              <w:right w:val="single" w:color="000000" w:sz="4" w:space="0"/>
            </w:tcBorders>
            <w:vAlign w:val="center"/>
          </w:tcPr>
          <w:p w14:paraId="760D204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01966694">
            <w:pPr>
              <w:spacing w:line="240" w:lineRule="exact"/>
              <w:jc w:val="left"/>
              <w:rPr>
                <w:rFonts w:ascii="仿宋_GB2312" w:hAnsi="宋体" w:eastAsia="仿宋_GB2312" w:cs="仿宋_GB2312"/>
                <w:color w:val="000000"/>
                <w:sz w:val="24"/>
              </w:rPr>
            </w:pPr>
          </w:p>
        </w:tc>
      </w:tr>
      <w:tr w14:paraId="3E50EDD2">
        <w:tblPrEx>
          <w:tblCellMar>
            <w:top w:w="0" w:type="dxa"/>
            <w:left w:w="108" w:type="dxa"/>
            <w:bottom w:w="0" w:type="dxa"/>
            <w:right w:w="108" w:type="dxa"/>
          </w:tblCellMar>
        </w:tblPrEx>
        <w:trPr>
          <w:trHeight w:val="38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B4B19E3">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053AF942">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37687D4">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27.奖助学金资料（包括纸质与电子）报送及时、准确、完整。</w:t>
            </w:r>
          </w:p>
        </w:tc>
        <w:tc>
          <w:tcPr>
            <w:tcW w:w="723" w:type="dxa"/>
            <w:tcBorders>
              <w:top w:val="single" w:color="000000" w:sz="4" w:space="0"/>
              <w:left w:val="single" w:color="000000" w:sz="4" w:space="0"/>
              <w:bottom w:val="single" w:color="000000" w:sz="4" w:space="0"/>
              <w:right w:val="single" w:color="000000" w:sz="4" w:space="0"/>
            </w:tcBorders>
            <w:vAlign w:val="center"/>
          </w:tcPr>
          <w:p w14:paraId="154B5D2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1F2E0433">
            <w:pPr>
              <w:spacing w:line="240" w:lineRule="exact"/>
              <w:jc w:val="left"/>
              <w:rPr>
                <w:rFonts w:ascii="仿宋_GB2312" w:hAnsi="宋体" w:eastAsia="仿宋_GB2312" w:cs="仿宋_GB2312"/>
                <w:color w:val="000000"/>
                <w:sz w:val="24"/>
              </w:rPr>
            </w:pPr>
          </w:p>
        </w:tc>
      </w:tr>
      <w:tr w14:paraId="72096BE8">
        <w:tblPrEx>
          <w:tblCellMar>
            <w:top w:w="0" w:type="dxa"/>
            <w:left w:w="108" w:type="dxa"/>
            <w:bottom w:w="0" w:type="dxa"/>
            <w:right w:w="108" w:type="dxa"/>
          </w:tblCellMar>
        </w:tblPrEx>
        <w:trPr>
          <w:trHeight w:val="37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1243016">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44EC4F7">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71046F4B">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28.积极组织学生参加诚信校园行等诚信励志教育活动。</w:t>
            </w:r>
          </w:p>
        </w:tc>
        <w:tc>
          <w:tcPr>
            <w:tcW w:w="723" w:type="dxa"/>
            <w:tcBorders>
              <w:top w:val="single" w:color="000000" w:sz="4" w:space="0"/>
              <w:left w:val="single" w:color="000000" w:sz="4" w:space="0"/>
              <w:bottom w:val="single" w:color="000000" w:sz="4" w:space="0"/>
              <w:right w:val="single" w:color="000000" w:sz="4" w:space="0"/>
            </w:tcBorders>
            <w:vAlign w:val="center"/>
          </w:tcPr>
          <w:p w14:paraId="1A0FD8B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4167E95B">
            <w:pPr>
              <w:spacing w:line="240" w:lineRule="exact"/>
              <w:jc w:val="left"/>
              <w:rPr>
                <w:rFonts w:ascii="仿宋_GB2312" w:hAnsi="宋体" w:eastAsia="仿宋_GB2312" w:cs="仿宋_GB2312"/>
                <w:color w:val="000000"/>
                <w:sz w:val="24"/>
              </w:rPr>
            </w:pPr>
          </w:p>
        </w:tc>
      </w:tr>
      <w:tr w14:paraId="05610D85">
        <w:tblPrEx>
          <w:tblCellMar>
            <w:top w:w="0" w:type="dxa"/>
            <w:left w:w="108" w:type="dxa"/>
            <w:bottom w:w="0" w:type="dxa"/>
            <w:right w:w="108" w:type="dxa"/>
          </w:tblCellMar>
        </w:tblPrEx>
        <w:trPr>
          <w:trHeight w:val="57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48F1EC0">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21CBE19D">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武装工作（9分）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34A72016">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29.重视学生国防教育和军训工作，认真配合学校开展军事训练，人员落实到位，组织效果好，无安全事故。</w:t>
            </w:r>
          </w:p>
        </w:tc>
        <w:tc>
          <w:tcPr>
            <w:tcW w:w="723" w:type="dxa"/>
            <w:tcBorders>
              <w:top w:val="single" w:color="000000" w:sz="4" w:space="0"/>
              <w:left w:val="single" w:color="000000" w:sz="4" w:space="0"/>
              <w:bottom w:val="single" w:color="000000" w:sz="4" w:space="0"/>
              <w:right w:val="single" w:color="000000" w:sz="4" w:space="0"/>
            </w:tcBorders>
            <w:vAlign w:val="center"/>
          </w:tcPr>
          <w:p w14:paraId="5B6A8F6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41D96123">
            <w:pPr>
              <w:spacing w:line="240" w:lineRule="exact"/>
              <w:jc w:val="left"/>
              <w:rPr>
                <w:rFonts w:ascii="仿宋_GB2312" w:hAnsi="宋体" w:eastAsia="仿宋_GB2312" w:cs="仿宋_GB2312"/>
                <w:color w:val="000000"/>
                <w:sz w:val="24"/>
              </w:rPr>
            </w:pPr>
          </w:p>
        </w:tc>
      </w:tr>
      <w:tr w14:paraId="35BA68B5">
        <w:tblPrEx>
          <w:tblCellMar>
            <w:top w:w="0" w:type="dxa"/>
            <w:left w:w="108" w:type="dxa"/>
            <w:bottom w:w="0" w:type="dxa"/>
            <w:right w:w="108" w:type="dxa"/>
          </w:tblCellMar>
        </w:tblPrEx>
        <w:trPr>
          <w:trHeight w:val="54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44B536B">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3EB692AD">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48F87A2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30.配合学校做好国防教育宣传工作，积极开展国防知识、国家安全教育等系列讲座，每年不少于1次。</w:t>
            </w:r>
          </w:p>
        </w:tc>
        <w:tc>
          <w:tcPr>
            <w:tcW w:w="723" w:type="dxa"/>
            <w:tcBorders>
              <w:top w:val="single" w:color="000000" w:sz="4" w:space="0"/>
              <w:left w:val="single" w:color="000000" w:sz="4" w:space="0"/>
              <w:bottom w:val="single" w:color="000000" w:sz="4" w:space="0"/>
              <w:right w:val="single" w:color="000000" w:sz="4" w:space="0"/>
            </w:tcBorders>
            <w:vAlign w:val="center"/>
          </w:tcPr>
          <w:p w14:paraId="01F97039">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10CFA115">
            <w:pPr>
              <w:spacing w:line="240" w:lineRule="exact"/>
              <w:jc w:val="left"/>
              <w:rPr>
                <w:rFonts w:ascii="仿宋_GB2312" w:hAnsi="宋体" w:eastAsia="仿宋_GB2312" w:cs="仿宋_GB2312"/>
                <w:color w:val="000000"/>
                <w:sz w:val="24"/>
              </w:rPr>
            </w:pPr>
          </w:p>
        </w:tc>
      </w:tr>
      <w:tr w14:paraId="694B803A">
        <w:tblPrEx>
          <w:tblCellMar>
            <w:top w:w="0" w:type="dxa"/>
            <w:left w:w="108" w:type="dxa"/>
            <w:bottom w:w="0" w:type="dxa"/>
            <w:right w:w="108" w:type="dxa"/>
          </w:tblCellMar>
        </w:tblPrEx>
        <w:trPr>
          <w:trHeight w:val="539"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804128B">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3EAD861E">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F400139">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31.积极组织退役复学人员参与铁军，支持本院铁军成员参与铁军活动并落实评优评先以及德育加分等政策。</w:t>
            </w:r>
          </w:p>
        </w:tc>
        <w:tc>
          <w:tcPr>
            <w:tcW w:w="723" w:type="dxa"/>
            <w:tcBorders>
              <w:top w:val="single" w:color="000000" w:sz="4" w:space="0"/>
              <w:left w:val="single" w:color="000000" w:sz="4" w:space="0"/>
              <w:bottom w:val="single" w:color="000000" w:sz="4" w:space="0"/>
              <w:right w:val="single" w:color="000000" w:sz="4" w:space="0"/>
            </w:tcBorders>
            <w:vAlign w:val="center"/>
          </w:tcPr>
          <w:p w14:paraId="2F3EB3A9">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495C747">
            <w:pPr>
              <w:spacing w:line="240" w:lineRule="exact"/>
              <w:jc w:val="left"/>
              <w:rPr>
                <w:rFonts w:ascii="仿宋_GB2312" w:hAnsi="宋体" w:eastAsia="仿宋_GB2312" w:cs="仿宋_GB2312"/>
                <w:color w:val="000000"/>
                <w:sz w:val="24"/>
              </w:rPr>
            </w:pPr>
          </w:p>
        </w:tc>
      </w:tr>
      <w:tr w14:paraId="1B7204C7">
        <w:tblPrEx>
          <w:tblCellMar>
            <w:top w:w="0" w:type="dxa"/>
            <w:left w:w="108" w:type="dxa"/>
            <w:bottom w:w="0" w:type="dxa"/>
            <w:right w:w="108" w:type="dxa"/>
          </w:tblCellMar>
        </w:tblPrEx>
        <w:trPr>
          <w:trHeight w:val="76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E26A536">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11F84A87">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8F7AE69">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32.学院配备征兵工作专员至少1人。积极宣传、有序开展一年两季的征兵工作，按要求完成学校核定任务，并建有完备的参军入伍、退役复学学生信息库。</w:t>
            </w:r>
          </w:p>
        </w:tc>
        <w:tc>
          <w:tcPr>
            <w:tcW w:w="723" w:type="dxa"/>
            <w:tcBorders>
              <w:top w:val="single" w:color="000000" w:sz="4" w:space="0"/>
              <w:left w:val="single" w:color="000000" w:sz="4" w:space="0"/>
              <w:bottom w:val="single" w:color="000000" w:sz="4" w:space="0"/>
              <w:right w:val="single" w:color="000000" w:sz="4" w:space="0"/>
            </w:tcBorders>
            <w:vAlign w:val="center"/>
          </w:tcPr>
          <w:p w14:paraId="5A8CADDA">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BD8CBC4">
            <w:pPr>
              <w:spacing w:line="240" w:lineRule="exact"/>
              <w:jc w:val="left"/>
              <w:rPr>
                <w:rFonts w:ascii="仿宋_GB2312" w:hAnsi="宋体" w:eastAsia="仿宋_GB2312" w:cs="仿宋_GB2312"/>
                <w:color w:val="000000"/>
                <w:sz w:val="24"/>
              </w:rPr>
            </w:pPr>
          </w:p>
        </w:tc>
      </w:tr>
      <w:tr w14:paraId="11CE1810">
        <w:tblPrEx>
          <w:tblCellMar>
            <w:top w:w="0" w:type="dxa"/>
            <w:left w:w="108" w:type="dxa"/>
            <w:bottom w:w="0" w:type="dxa"/>
            <w:right w:w="108" w:type="dxa"/>
          </w:tblCellMar>
        </w:tblPrEx>
        <w:trPr>
          <w:trHeight w:val="52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36F2A97">
            <w:pPr>
              <w:spacing w:line="240" w:lineRule="exact"/>
              <w:jc w:val="left"/>
              <w:rPr>
                <w:rFonts w:ascii="仿宋_GB2312" w:hAnsi="宋体" w:eastAsia="仿宋_GB2312" w:cs="仿宋_GB2312"/>
                <w:b/>
                <w:bCs/>
                <w:color w:val="000000"/>
                <w:sz w:val="24"/>
              </w:rPr>
            </w:pP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7FD66E7A">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艺术教育（7分）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19E8B52C">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33.艺术教育工作有专人分管，工作落实扎实，活动开展存档整齐规范，并能积极宣传，营造浓厚氛围。</w:t>
            </w:r>
          </w:p>
        </w:tc>
        <w:tc>
          <w:tcPr>
            <w:tcW w:w="723" w:type="dxa"/>
            <w:tcBorders>
              <w:top w:val="single" w:color="000000" w:sz="4" w:space="0"/>
              <w:left w:val="single" w:color="000000" w:sz="4" w:space="0"/>
              <w:bottom w:val="single" w:color="000000" w:sz="4" w:space="0"/>
              <w:right w:val="single" w:color="000000" w:sz="4" w:space="0"/>
            </w:tcBorders>
            <w:vAlign w:val="center"/>
          </w:tcPr>
          <w:p w14:paraId="698A2B83">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677499B">
            <w:pPr>
              <w:spacing w:line="240" w:lineRule="exact"/>
              <w:jc w:val="left"/>
              <w:rPr>
                <w:rFonts w:ascii="仿宋_GB2312" w:hAnsi="宋体" w:eastAsia="仿宋_GB2312" w:cs="仿宋_GB2312"/>
                <w:color w:val="000000"/>
                <w:sz w:val="24"/>
              </w:rPr>
            </w:pPr>
          </w:p>
        </w:tc>
      </w:tr>
      <w:tr w14:paraId="6E23D2F1">
        <w:tblPrEx>
          <w:tblCellMar>
            <w:top w:w="0" w:type="dxa"/>
            <w:left w:w="108" w:type="dxa"/>
            <w:bottom w:w="0" w:type="dxa"/>
            <w:right w:w="108" w:type="dxa"/>
          </w:tblCellMar>
        </w:tblPrEx>
        <w:trPr>
          <w:trHeight w:val="56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1E02F8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756244F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FFEC6A6">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34.每年至少开展2次艺术相关活动（艺术类讲座、展览、比赛、社会实践等）。</w:t>
            </w:r>
          </w:p>
        </w:tc>
        <w:tc>
          <w:tcPr>
            <w:tcW w:w="723" w:type="dxa"/>
            <w:tcBorders>
              <w:top w:val="single" w:color="000000" w:sz="4" w:space="0"/>
              <w:left w:val="single" w:color="000000" w:sz="4" w:space="0"/>
              <w:bottom w:val="single" w:color="000000" w:sz="4" w:space="0"/>
              <w:right w:val="single" w:color="000000" w:sz="4" w:space="0"/>
            </w:tcBorders>
            <w:vAlign w:val="center"/>
          </w:tcPr>
          <w:p w14:paraId="13B31C97">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1FB21C17">
            <w:pPr>
              <w:spacing w:line="240" w:lineRule="exact"/>
              <w:jc w:val="left"/>
              <w:rPr>
                <w:rFonts w:ascii="仿宋_GB2312" w:hAnsi="宋体" w:eastAsia="仿宋_GB2312" w:cs="仿宋_GB2312"/>
                <w:color w:val="000000"/>
                <w:sz w:val="24"/>
              </w:rPr>
            </w:pPr>
          </w:p>
        </w:tc>
      </w:tr>
      <w:tr w14:paraId="7F5F1604">
        <w:tblPrEx>
          <w:tblCellMar>
            <w:top w:w="0" w:type="dxa"/>
            <w:left w:w="108" w:type="dxa"/>
            <w:bottom w:w="0" w:type="dxa"/>
            <w:right w:w="108" w:type="dxa"/>
          </w:tblCellMar>
        </w:tblPrEx>
        <w:trPr>
          <w:trHeight w:val="42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419BFC6">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59100469">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4D3D0CE8">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35.积极组织学生参加艺术素质类相关比赛。</w:t>
            </w:r>
          </w:p>
        </w:tc>
        <w:tc>
          <w:tcPr>
            <w:tcW w:w="723" w:type="dxa"/>
            <w:tcBorders>
              <w:top w:val="single" w:color="000000" w:sz="4" w:space="0"/>
              <w:left w:val="single" w:color="000000" w:sz="4" w:space="0"/>
              <w:bottom w:val="single" w:color="000000" w:sz="4" w:space="0"/>
              <w:right w:val="single" w:color="000000" w:sz="4" w:space="0"/>
            </w:tcBorders>
            <w:vAlign w:val="center"/>
          </w:tcPr>
          <w:p w14:paraId="731E154B">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3760D3A6">
            <w:pPr>
              <w:spacing w:line="240" w:lineRule="exact"/>
              <w:jc w:val="left"/>
              <w:rPr>
                <w:rFonts w:ascii="仿宋_GB2312" w:hAnsi="宋体" w:eastAsia="仿宋_GB2312" w:cs="仿宋_GB2312"/>
                <w:color w:val="000000"/>
                <w:sz w:val="24"/>
              </w:rPr>
            </w:pPr>
          </w:p>
        </w:tc>
      </w:tr>
      <w:tr w14:paraId="26FF3CAB">
        <w:tblPrEx>
          <w:tblCellMar>
            <w:top w:w="0" w:type="dxa"/>
            <w:left w:w="108" w:type="dxa"/>
            <w:bottom w:w="0" w:type="dxa"/>
            <w:right w:w="108" w:type="dxa"/>
          </w:tblCellMar>
        </w:tblPrEx>
        <w:trPr>
          <w:trHeight w:val="340"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2D13A4FE">
            <w:pPr>
              <w:widowControl/>
              <w:spacing w:line="240" w:lineRule="exact"/>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三、工作成绩（20分）</w:t>
            </w:r>
          </w:p>
        </w:tc>
        <w:tc>
          <w:tcPr>
            <w:tcW w:w="1282" w:type="dxa"/>
            <w:vMerge w:val="restart"/>
            <w:tcBorders>
              <w:top w:val="single" w:color="000000" w:sz="4" w:space="0"/>
              <w:left w:val="single" w:color="000000" w:sz="4" w:space="0"/>
              <w:bottom w:val="single" w:color="000000" w:sz="4" w:space="0"/>
              <w:right w:val="single" w:color="000000" w:sz="4" w:space="0"/>
            </w:tcBorders>
            <w:vAlign w:val="center"/>
          </w:tcPr>
          <w:p w14:paraId="1DBCCE94">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每个校级荣誉,按条目加2分，加满20分为止</w:t>
            </w:r>
          </w:p>
        </w:tc>
        <w:tc>
          <w:tcPr>
            <w:tcW w:w="6477" w:type="dxa"/>
            <w:tcBorders>
              <w:top w:val="single" w:color="000000" w:sz="4" w:space="0"/>
              <w:left w:val="single" w:color="000000" w:sz="4" w:space="0"/>
              <w:bottom w:val="single" w:color="000000" w:sz="4" w:space="0"/>
              <w:right w:val="single" w:color="000000" w:sz="4" w:space="0"/>
            </w:tcBorders>
            <w:vAlign w:val="center"/>
          </w:tcPr>
          <w:p w14:paraId="0D6D4E2E">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36.基础文明创建先进单位。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7EF1618B">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A0C0FD8">
            <w:pPr>
              <w:spacing w:line="240" w:lineRule="exact"/>
              <w:jc w:val="left"/>
              <w:rPr>
                <w:rFonts w:ascii="仿宋_GB2312" w:hAnsi="宋体" w:eastAsia="仿宋_GB2312" w:cs="仿宋_GB2312"/>
                <w:color w:val="000000"/>
                <w:sz w:val="24"/>
              </w:rPr>
            </w:pPr>
          </w:p>
        </w:tc>
      </w:tr>
      <w:tr w14:paraId="001872BE">
        <w:tblPrEx>
          <w:tblCellMar>
            <w:top w:w="0" w:type="dxa"/>
            <w:left w:w="108" w:type="dxa"/>
            <w:bottom w:w="0" w:type="dxa"/>
            <w:right w:w="108" w:type="dxa"/>
          </w:tblCellMar>
        </w:tblPrEx>
        <w:trPr>
          <w:trHeight w:val="354"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0DE20D1">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6830F08">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B0CAFB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37.学风建设先进单位。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32B0C221">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80CA66E">
            <w:pPr>
              <w:spacing w:line="240" w:lineRule="exact"/>
              <w:jc w:val="left"/>
              <w:rPr>
                <w:rFonts w:ascii="仿宋_GB2312" w:hAnsi="宋体" w:eastAsia="仿宋_GB2312" w:cs="仿宋_GB2312"/>
                <w:color w:val="000000"/>
                <w:sz w:val="24"/>
              </w:rPr>
            </w:pPr>
          </w:p>
        </w:tc>
      </w:tr>
      <w:tr w14:paraId="18F1C612">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439BF0E">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44DBFDB9">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34F6116">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38.二级心理健康工作站先进单位。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2FD88985">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6748480">
            <w:pPr>
              <w:spacing w:line="240" w:lineRule="exact"/>
              <w:jc w:val="left"/>
              <w:rPr>
                <w:rFonts w:ascii="仿宋_GB2312" w:hAnsi="宋体" w:eastAsia="仿宋_GB2312" w:cs="仿宋_GB2312"/>
                <w:color w:val="000000"/>
                <w:sz w:val="24"/>
              </w:rPr>
            </w:pPr>
          </w:p>
        </w:tc>
      </w:tr>
      <w:tr w14:paraId="2C02B98A">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AD33635">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31F3CA0C">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B8829BC">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39.资助工作先进单位。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69D44A6C">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80BD658">
            <w:pPr>
              <w:spacing w:line="240" w:lineRule="exact"/>
              <w:jc w:val="left"/>
              <w:rPr>
                <w:rFonts w:ascii="仿宋_GB2312" w:hAnsi="宋体" w:eastAsia="仿宋_GB2312" w:cs="仿宋_GB2312"/>
                <w:color w:val="000000"/>
                <w:sz w:val="24"/>
              </w:rPr>
            </w:pPr>
          </w:p>
        </w:tc>
      </w:tr>
      <w:tr w14:paraId="7FAA445D">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77412BB">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09B615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8105416">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40.国防建设先进单位。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0E38061E">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19443402">
            <w:pPr>
              <w:spacing w:line="240" w:lineRule="exact"/>
              <w:jc w:val="left"/>
              <w:rPr>
                <w:rFonts w:ascii="仿宋_GB2312" w:hAnsi="宋体" w:eastAsia="仿宋_GB2312" w:cs="仿宋_GB2312"/>
                <w:color w:val="000000"/>
                <w:sz w:val="24"/>
              </w:rPr>
            </w:pPr>
          </w:p>
        </w:tc>
      </w:tr>
      <w:tr w14:paraId="77F7DCF4">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36851E8">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E22FF39">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F73D176">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41.共青团工作优秀单位。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420C54C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450F50F9">
            <w:pPr>
              <w:spacing w:line="240" w:lineRule="exact"/>
              <w:jc w:val="left"/>
              <w:rPr>
                <w:rFonts w:ascii="仿宋_GB2312" w:hAnsi="宋体" w:eastAsia="仿宋_GB2312" w:cs="仿宋_GB2312"/>
                <w:color w:val="000000"/>
                <w:sz w:val="24"/>
              </w:rPr>
            </w:pPr>
          </w:p>
        </w:tc>
      </w:tr>
      <w:tr w14:paraId="773D27C9">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25D5370">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0D8B3583">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1A4A3D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42.社会实践先进单位。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05B93301">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622A911">
            <w:pPr>
              <w:spacing w:line="240" w:lineRule="exact"/>
              <w:jc w:val="left"/>
              <w:rPr>
                <w:rFonts w:ascii="仿宋_GB2312" w:hAnsi="宋体" w:eastAsia="仿宋_GB2312" w:cs="仿宋_GB2312"/>
                <w:color w:val="000000"/>
                <w:sz w:val="24"/>
              </w:rPr>
            </w:pPr>
          </w:p>
        </w:tc>
      </w:tr>
      <w:tr w14:paraId="3FEAD7AD">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394683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5EEBD5AC">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EF7F4B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43.“挑战杯”竞赛优秀组织单位。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1227C90E">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04D048B1">
            <w:pPr>
              <w:spacing w:line="240" w:lineRule="exact"/>
              <w:jc w:val="left"/>
              <w:rPr>
                <w:rFonts w:ascii="仿宋_GB2312" w:hAnsi="宋体" w:eastAsia="仿宋_GB2312" w:cs="仿宋_GB2312"/>
                <w:color w:val="000000"/>
                <w:sz w:val="24"/>
              </w:rPr>
            </w:pPr>
          </w:p>
        </w:tc>
      </w:tr>
      <w:tr w14:paraId="1658D4C1">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0383078">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6EA6A96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4093B3B">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44.校先进学生会。</w:t>
            </w:r>
          </w:p>
        </w:tc>
        <w:tc>
          <w:tcPr>
            <w:tcW w:w="723" w:type="dxa"/>
            <w:tcBorders>
              <w:top w:val="single" w:color="000000" w:sz="4" w:space="0"/>
              <w:left w:val="single" w:color="000000" w:sz="4" w:space="0"/>
              <w:bottom w:val="single" w:color="000000" w:sz="4" w:space="0"/>
              <w:right w:val="single" w:color="000000" w:sz="4" w:space="0"/>
            </w:tcBorders>
            <w:vAlign w:val="center"/>
          </w:tcPr>
          <w:p w14:paraId="293C179E">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3AB32024">
            <w:pPr>
              <w:spacing w:line="240" w:lineRule="exact"/>
              <w:jc w:val="left"/>
              <w:rPr>
                <w:rFonts w:ascii="仿宋_GB2312" w:hAnsi="宋体" w:eastAsia="仿宋_GB2312" w:cs="仿宋_GB2312"/>
                <w:color w:val="000000"/>
                <w:sz w:val="24"/>
              </w:rPr>
            </w:pPr>
          </w:p>
        </w:tc>
      </w:tr>
      <w:tr w14:paraId="4BCA522A">
        <w:tblPrEx>
          <w:tblCellMar>
            <w:top w:w="0" w:type="dxa"/>
            <w:left w:w="108" w:type="dxa"/>
            <w:bottom w:w="0" w:type="dxa"/>
            <w:right w:w="108" w:type="dxa"/>
          </w:tblCellMar>
        </w:tblPrEx>
        <w:trPr>
          <w:trHeight w:val="432"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7901C486">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single" w:color="000000" w:sz="4" w:space="0"/>
              <w:right w:val="single" w:color="000000" w:sz="4" w:space="0"/>
            </w:tcBorders>
            <w:vAlign w:val="center"/>
          </w:tcPr>
          <w:p w14:paraId="24196D08">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4C2B60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45.学校社团工作先进单位。</w:t>
            </w:r>
          </w:p>
        </w:tc>
        <w:tc>
          <w:tcPr>
            <w:tcW w:w="723" w:type="dxa"/>
            <w:tcBorders>
              <w:top w:val="single" w:color="000000" w:sz="4" w:space="0"/>
              <w:left w:val="single" w:color="000000" w:sz="4" w:space="0"/>
              <w:bottom w:val="single" w:color="000000" w:sz="4" w:space="0"/>
              <w:right w:val="single" w:color="000000" w:sz="4" w:space="0"/>
            </w:tcBorders>
            <w:vAlign w:val="center"/>
          </w:tcPr>
          <w:p w14:paraId="239C1058">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7EF09503">
            <w:pPr>
              <w:spacing w:line="240" w:lineRule="exact"/>
              <w:jc w:val="left"/>
              <w:rPr>
                <w:rFonts w:ascii="仿宋_GB2312" w:hAnsi="宋体" w:eastAsia="仿宋_GB2312" w:cs="仿宋_GB2312"/>
                <w:color w:val="000000"/>
                <w:sz w:val="24"/>
              </w:rPr>
            </w:pPr>
          </w:p>
        </w:tc>
      </w:tr>
      <w:tr w14:paraId="0AD6A66C">
        <w:tblPrEx>
          <w:tblCellMar>
            <w:top w:w="0" w:type="dxa"/>
            <w:left w:w="108" w:type="dxa"/>
            <w:bottom w:w="0" w:type="dxa"/>
            <w:right w:w="108" w:type="dxa"/>
          </w:tblCellMar>
        </w:tblPrEx>
        <w:trPr>
          <w:trHeight w:val="451"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5A53D94A">
            <w:pPr>
              <w:widowControl/>
              <w:spacing w:line="240" w:lineRule="exact"/>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四、特色项目（10分）</w:t>
            </w:r>
          </w:p>
        </w:tc>
        <w:tc>
          <w:tcPr>
            <w:tcW w:w="1282" w:type="dxa"/>
            <w:vMerge w:val="restart"/>
            <w:tcBorders>
              <w:top w:val="single" w:color="000000" w:sz="4" w:space="0"/>
              <w:left w:val="single" w:color="000000" w:sz="4" w:space="0"/>
              <w:bottom w:val="nil"/>
              <w:right w:val="single" w:color="000000" w:sz="4" w:space="0"/>
            </w:tcBorders>
            <w:vAlign w:val="center"/>
          </w:tcPr>
          <w:p w14:paraId="5ED333D2">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突出业绩</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（按条目加分，每个条目2分，加满10分为止）</w:t>
            </w:r>
          </w:p>
        </w:tc>
        <w:tc>
          <w:tcPr>
            <w:tcW w:w="6477" w:type="dxa"/>
            <w:tcBorders>
              <w:top w:val="single" w:color="000000" w:sz="4" w:space="0"/>
              <w:left w:val="single" w:color="000000" w:sz="4" w:space="0"/>
              <w:bottom w:val="single" w:color="000000" w:sz="4" w:space="0"/>
              <w:right w:val="single" w:color="000000" w:sz="4" w:space="0"/>
            </w:tcBorders>
            <w:vAlign w:val="center"/>
          </w:tcPr>
          <w:p w14:paraId="7263066A">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46.学生工作获得教育部和团中央表彰的国家级奖励。</w:t>
            </w:r>
          </w:p>
        </w:tc>
        <w:tc>
          <w:tcPr>
            <w:tcW w:w="723" w:type="dxa"/>
            <w:tcBorders>
              <w:top w:val="single" w:color="000000" w:sz="4" w:space="0"/>
              <w:left w:val="single" w:color="000000" w:sz="4" w:space="0"/>
              <w:bottom w:val="single" w:color="000000" w:sz="4" w:space="0"/>
              <w:right w:val="single" w:color="000000" w:sz="4" w:space="0"/>
            </w:tcBorders>
            <w:vAlign w:val="center"/>
          </w:tcPr>
          <w:p w14:paraId="6C48866B">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124D94D8">
            <w:pPr>
              <w:spacing w:line="240" w:lineRule="exact"/>
              <w:jc w:val="left"/>
              <w:rPr>
                <w:rFonts w:ascii="仿宋_GB2312" w:hAnsi="宋体" w:eastAsia="仿宋_GB2312" w:cs="仿宋_GB2312"/>
                <w:color w:val="000000"/>
                <w:sz w:val="24"/>
              </w:rPr>
            </w:pPr>
          </w:p>
        </w:tc>
      </w:tr>
      <w:tr w14:paraId="26BD2399">
        <w:tblPrEx>
          <w:tblCellMar>
            <w:top w:w="0" w:type="dxa"/>
            <w:left w:w="108" w:type="dxa"/>
            <w:bottom w:w="0" w:type="dxa"/>
            <w:right w:w="108" w:type="dxa"/>
          </w:tblCellMar>
        </w:tblPrEx>
        <w:trPr>
          <w:trHeight w:val="45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281060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60E8254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334239E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47.大学生思想政治教育工作获省（部）级及以上奖励。</w:t>
            </w:r>
          </w:p>
        </w:tc>
        <w:tc>
          <w:tcPr>
            <w:tcW w:w="723" w:type="dxa"/>
            <w:tcBorders>
              <w:top w:val="single" w:color="000000" w:sz="4" w:space="0"/>
              <w:left w:val="single" w:color="000000" w:sz="4" w:space="0"/>
              <w:bottom w:val="single" w:color="000000" w:sz="4" w:space="0"/>
              <w:right w:val="single" w:color="000000" w:sz="4" w:space="0"/>
            </w:tcBorders>
            <w:vAlign w:val="center"/>
          </w:tcPr>
          <w:p w14:paraId="771872D5">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3A28FF35">
            <w:pPr>
              <w:spacing w:line="240" w:lineRule="exact"/>
              <w:jc w:val="left"/>
              <w:rPr>
                <w:rFonts w:ascii="仿宋_GB2312" w:hAnsi="宋体" w:eastAsia="仿宋_GB2312" w:cs="仿宋_GB2312"/>
                <w:color w:val="000000"/>
                <w:sz w:val="24"/>
              </w:rPr>
            </w:pPr>
          </w:p>
        </w:tc>
      </w:tr>
      <w:tr w14:paraId="71921865">
        <w:tblPrEx>
          <w:tblCellMar>
            <w:top w:w="0" w:type="dxa"/>
            <w:left w:w="108" w:type="dxa"/>
            <w:bottom w:w="0" w:type="dxa"/>
            <w:right w:w="108" w:type="dxa"/>
          </w:tblCellMar>
        </w:tblPrEx>
        <w:trPr>
          <w:trHeight w:val="45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A32A3D2">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6318A48D">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9E8569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48.超额完成学校下达的征兵工作指标。</w:t>
            </w:r>
          </w:p>
        </w:tc>
        <w:tc>
          <w:tcPr>
            <w:tcW w:w="723" w:type="dxa"/>
            <w:tcBorders>
              <w:top w:val="single" w:color="000000" w:sz="4" w:space="0"/>
              <w:left w:val="single" w:color="000000" w:sz="4" w:space="0"/>
              <w:bottom w:val="single" w:color="000000" w:sz="4" w:space="0"/>
              <w:right w:val="single" w:color="000000" w:sz="4" w:space="0"/>
            </w:tcBorders>
            <w:vAlign w:val="center"/>
          </w:tcPr>
          <w:p w14:paraId="4DF1B63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2844EAC1">
            <w:pPr>
              <w:spacing w:line="240" w:lineRule="exact"/>
              <w:jc w:val="left"/>
              <w:rPr>
                <w:rFonts w:ascii="仿宋_GB2312" w:hAnsi="宋体" w:eastAsia="仿宋_GB2312" w:cs="仿宋_GB2312"/>
                <w:color w:val="000000"/>
                <w:sz w:val="24"/>
              </w:rPr>
            </w:pPr>
          </w:p>
        </w:tc>
      </w:tr>
      <w:tr w14:paraId="2576EC5E">
        <w:tblPrEx>
          <w:tblCellMar>
            <w:top w:w="0" w:type="dxa"/>
            <w:left w:w="108" w:type="dxa"/>
            <w:bottom w:w="0" w:type="dxa"/>
            <w:right w:w="108" w:type="dxa"/>
          </w:tblCellMar>
        </w:tblPrEx>
        <w:trPr>
          <w:trHeight w:val="45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DE17744">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29B4615B">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399832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49.辅导员参与各类比赛获得省级及以上荣誉。</w:t>
            </w:r>
          </w:p>
        </w:tc>
        <w:tc>
          <w:tcPr>
            <w:tcW w:w="723" w:type="dxa"/>
            <w:tcBorders>
              <w:top w:val="single" w:color="000000" w:sz="4" w:space="0"/>
              <w:left w:val="single" w:color="000000" w:sz="4" w:space="0"/>
              <w:bottom w:val="single" w:color="000000" w:sz="4" w:space="0"/>
              <w:right w:val="single" w:color="000000" w:sz="4" w:space="0"/>
            </w:tcBorders>
            <w:vAlign w:val="center"/>
          </w:tcPr>
          <w:p w14:paraId="0A4C2AAD">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78ED7185">
            <w:pPr>
              <w:spacing w:line="240" w:lineRule="exact"/>
              <w:jc w:val="left"/>
              <w:rPr>
                <w:rFonts w:ascii="仿宋_GB2312" w:hAnsi="宋体" w:eastAsia="仿宋_GB2312" w:cs="仿宋_GB2312"/>
                <w:color w:val="000000"/>
                <w:sz w:val="24"/>
              </w:rPr>
            </w:pPr>
          </w:p>
        </w:tc>
      </w:tr>
      <w:tr w14:paraId="61D8D6E1">
        <w:tblPrEx>
          <w:tblCellMar>
            <w:top w:w="0" w:type="dxa"/>
            <w:left w:w="108" w:type="dxa"/>
            <w:bottom w:w="0" w:type="dxa"/>
            <w:right w:w="108" w:type="dxa"/>
          </w:tblCellMar>
        </w:tblPrEx>
        <w:trPr>
          <w:trHeight w:val="701"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45ABA87">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6D1C80EE">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2A61EF7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50.学生工作有创新、有特色，某项学生工作独树一帜或在校内外具有一定影响力,并受到省级以上新闻媒体报道。</w:t>
            </w:r>
          </w:p>
        </w:tc>
        <w:tc>
          <w:tcPr>
            <w:tcW w:w="723" w:type="dxa"/>
            <w:tcBorders>
              <w:top w:val="single" w:color="000000" w:sz="4" w:space="0"/>
              <w:left w:val="single" w:color="000000" w:sz="4" w:space="0"/>
              <w:bottom w:val="single" w:color="000000" w:sz="4" w:space="0"/>
              <w:right w:val="single" w:color="000000" w:sz="4" w:space="0"/>
            </w:tcBorders>
            <w:vAlign w:val="center"/>
          </w:tcPr>
          <w:p w14:paraId="1FAD3744">
            <w:pPr>
              <w:widowControl/>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4FB58F7E">
            <w:pPr>
              <w:spacing w:line="240" w:lineRule="exact"/>
              <w:jc w:val="left"/>
              <w:rPr>
                <w:rFonts w:ascii="仿宋_GB2312" w:hAnsi="宋体" w:eastAsia="仿宋_GB2312" w:cs="仿宋_GB2312"/>
                <w:color w:val="000000"/>
                <w:sz w:val="24"/>
              </w:rPr>
            </w:pPr>
          </w:p>
        </w:tc>
      </w:tr>
      <w:tr w14:paraId="22C50BAB">
        <w:tblPrEx>
          <w:tblCellMar>
            <w:top w:w="0" w:type="dxa"/>
            <w:left w:w="108" w:type="dxa"/>
            <w:bottom w:w="0" w:type="dxa"/>
            <w:right w:w="108" w:type="dxa"/>
          </w:tblCellMar>
        </w:tblPrEx>
        <w:trPr>
          <w:trHeight w:val="394" w:hRule="atLeast"/>
          <w:jc w:val="center"/>
        </w:trPr>
        <w:tc>
          <w:tcPr>
            <w:tcW w:w="1309" w:type="dxa"/>
            <w:vMerge w:val="restart"/>
            <w:tcBorders>
              <w:top w:val="single" w:color="000000" w:sz="4" w:space="0"/>
              <w:left w:val="single" w:color="000000" w:sz="4" w:space="0"/>
              <w:bottom w:val="nil"/>
              <w:right w:val="single" w:color="000000" w:sz="4" w:space="0"/>
            </w:tcBorders>
            <w:noWrap/>
            <w:vAlign w:val="center"/>
          </w:tcPr>
          <w:p w14:paraId="5304F887">
            <w:pPr>
              <w:widowControl/>
              <w:spacing w:line="240" w:lineRule="exact"/>
              <w:jc w:val="left"/>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五、负面清单</w:t>
            </w:r>
          </w:p>
        </w:tc>
        <w:tc>
          <w:tcPr>
            <w:tcW w:w="1282" w:type="dxa"/>
            <w:vMerge w:val="restart"/>
            <w:tcBorders>
              <w:top w:val="single" w:color="000000" w:sz="4" w:space="0"/>
              <w:left w:val="single" w:color="000000" w:sz="4" w:space="0"/>
              <w:bottom w:val="nil"/>
              <w:right w:val="single" w:color="000000" w:sz="4" w:space="0"/>
            </w:tcBorders>
            <w:vAlign w:val="center"/>
          </w:tcPr>
          <w:p w14:paraId="4DCBDD8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按条目扣分，1个条目扣5分</w:t>
            </w:r>
          </w:p>
        </w:tc>
        <w:tc>
          <w:tcPr>
            <w:tcW w:w="6477" w:type="dxa"/>
            <w:tcBorders>
              <w:top w:val="single" w:color="000000" w:sz="4" w:space="0"/>
              <w:left w:val="single" w:color="000000" w:sz="4" w:space="0"/>
              <w:bottom w:val="single" w:color="000000" w:sz="4" w:space="0"/>
              <w:right w:val="single" w:color="000000" w:sz="4" w:space="0"/>
            </w:tcBorders>
            <w:vAlign w:val="center"/>
          </w:tcPr>
          <w:p w14:paraId="768A403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学生工作被投诉至学校，经查证属实。</w:t>
            </w:r>
          </w:p>
        </w:tc>
        <w:tc>
          <w:tcPr>
            <w:tcW w:w="723" w:type="dxa"/>
            <w:tcBorders>
              <w:top w:val="single" w:color="000000" w:sz="4" w:space="0"/>
              <w:left w:val="single" w:color="000000" w:sz="4" w:space="0"/>
              <w:bottom w:val="single" w:color="000000" w:sz="4" w:space="0"/>
              <w:right w:val="single" w:color="000000" w:sz="4" w:space="0"/>
            </w:tcBorders>
            <w:vAlign w:val="center"/>
          </w:tcPr>
          <w:p w14:paraId="398CCAA3">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5905B80A">
            <w:pPr>
              <w:spacing w:line="240" w:lineRule="exact"/>
              <w:jc w:val="left"/>
              <w:rPr>
                <w:rFonts w:ascii="仿宋_GB2312" w:hAnsi="宋体" w:eastAsia="仿宋_GB2312" w:cs="仿宋_GB2312"/>
                <w:color w:val="000000"/>
                <w:sz w:val="24"/>
              </w:rPr>
            </w:pPr>
          </w:p>
        </w:tc>
      </w:tr>
      <w:tr w14:paraId="3364BCDF">
        <w:tblPrEx>
          <w:tblCellMar>
            <w:top w:w="0" w:type="dxa"/>
            <w:left w:w="108" w:type="dxa"/>
            <w:bottom w:w="0" w:type="dxa"/>
            <w:right w:w="108" w:type="dxa"/>
          </w:tblCellMar>
        </w:tblPrEx>
        <w:trPr>
          <w:trHeight w:val="394"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017A3232">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36EBCBD9">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3C599E2F">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年度内有三名以上学生受到校纪处分。</w:t>
            </w:r>
          </w:p>
        </w:tc>
        <w:tc>
          <w:tcPr>
            <w:tcW w:w="723" w:type="dxa"/>
            <w:tcBorders>
              <w:top w:val="single" w:color="000000" w:sz="4" w:space="0"/>
              <w:left w:val="single" w:color="000000" w:sz="4" w:space="0"/>
              <w:bottom w:val="single" w:color="000000" w:sz="4" w:space="0"/>
              <w:right w:val="single" w:color="000000" w:sz="4" w:space="0"/>
            </w:tcBorders>
            <w:vAlign w:val="center"/>
          </w:tcPr>
          <w:p w14:paraId="62FDB1DC">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24B16354">
            <w:pPr>
              <w:spacing w:line="240" w:lineRule="exact"/>
              <w:jc w:val="left"/>
              <w:rPr>
                <w:rFonts w:ascii="仿宋_GB2312" w:hAnsi="宋体" w:eastAsia="仿宋_GB2312" w:cs="仿宋_GB2312"/>
                <w:color w:val="000000"/>
                <w:sz w:val="24"/>
              </w:rPr>
            </w:pPr>
          </w:p>
        </w:tc>
      </w:tr>
      <w:tr w14:paraId="5110BC97">
        <w:tblPrEx>
          <w:tblCellMar>
            <w:top w:w="0" w:type="dxa"/>
            <w:left w:w="108" w:type="dxa"/>
            <w:bottom w:w="0" w:type="dxa"/>
            <w:right w:w="108" w:type="dxa"/>
          </w:tblCellMar>
        </w:tblPrEx>
        <w:trPr>
          <w:trHeight w:val="394"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347AE331">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0B1D9660">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0972F717">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因工作不到位造成不良影响或者引起网上舆情。</w:t>
            </w:r>
          </w:p>
        </w:tc>
        <w:tc>
          <w:tcPr>
            <w:tcW w:w="723" w:type="dxa"/>
            <w:tcBorders>
              <w:top w:val="single" w:color="000000" w:sz="4" w:space="0"/>
              <w:left w:val="single" w:color="000000" w:sz="4" w:space="0"/>
              <w:bottom w:val="single" w:color="000000" w:sz="4" w:space="0"/>
              <w:right w:val="single" w:color="000000" w:sz="4" w:space="0"/>
            </w:tcBorders>
            <w:vAlign w:val="center"/>
          </w:tcPr>
          <w:p w14:paraId="360602EB">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658EC999">
            <w:pPr>
              <w:spacing w:line="240" w:lineRule="exact"/>
              <w:jc w:val="left"/>
              <w:rPr>
                <w:rFonts w:ascii="仿宋_GB2312" w:hAnsi="宋体" w:eastAsia="仿宋_GB2312" w:cs="仿宋_GB2312"/>
                <w:color w:val="000000"/>
                <w:sz w:val="24"/>
              </w:rPr>
            </w:pPr>
          </w:p>
        </w:tc>
      </w:tr>
      <w:tr w14:paraId="30599793">
        <w:tblPrEx>
          <w:tblCellMar>
            <w:top w:w="0" w:type="dxa"/>
            <w:left w:w="108" w:type="dxa"/>
            <w:bottom w:w="0" w:type="dxa"/>
            <w:right w:w="108" w:type="dxa"/>
          </w:tblCellMar>
        </w:tblPrEx>
        <w:trPr>
          <w:trHeight w:val="394"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6E90EBB8">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1E067AA8">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5844640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学生在消防、实验室、宿舍等方面发生安全事故被通报。</w:t>
            </w:r>
          </w:p>
        </w:tc>
        <w:tc>
          <w:tcPr>
            <w:tcW w:w="723" w:type="dxa"/>
            <w:tcBorders>
              <w:top w:val="single" w:color="000000" w:sz="4" w:space="0"/>
              <w:left w:val="single" w:color="000000" w:sz="4" w:space="0"/>
              <w:bottom w:val="single" w:color="000000" w:sz="4" w:space="0"/>
              <w:right w:val="single" w:color="000000" w:sz="4" w:space="0"/>
            </w:tcBorders>
            <w:vAlign w:val="center"/>
          </w:tcPr>
          <w:p w14:paraId="58674422">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602061EF">
            <w:pPr>
              <w:spacing w:line="240" w:lineRule="exact"/>
              <w:jc w:val="left"/>
              <w:rPr>
                <w:rFonts w:ascii="仿宋_GB2312" w:hAnsi="宋体" w:eastAsia="仿宋_GB2312" w:cs="仿宋_GB2312"/>
                <w:color w:val="000000"/>
                <w:sz w:val="24"/>
              </w:rPr>
            </w:pPr>
          </w:p>
        </w:tc>
      </w:tr>
      <w:tr w14:paraId="2BE007C3">
        <w:tblPrEx>
          <w:tblCellMar>
            <w:top w:w="0" w:type="dxa"/>
            <w:left w:w="108" w:type="dxa"/>
            <w:bottom w:w="0" w:type="dxa"/>
            <w:right w:w="108" w:type="dxa"/>
          </w:tblCellMar>
        </w:tblPrEx>
        <w:trPr>
          <w:trHeight w:val="355"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4276732C">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399C4695">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6F8CD315">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重点时段敏感事件有学生组织参与。</w:t>
            </w:r>
          </w:p>
        </w:tc>
        <w:tc>
          <w:tcPr>
            <w:tcW w:w="723" w:type="dxa"/>
            <w:tcBorders>
              <w:top w:val="single" w:color="000000" w:sz="4" w:space="0"/>
              <w:left w:val="single" w:color="000000" w:sz="4" w:space="0"/>
              <w:bottom w:val="single" w:color="000000" w:sz="4" w:space="0"/>
              <w:right w:val="single" w:color="000000" w:sz="4" w:space="0"/>
            </w:tcBorders>
            <w:vAlign w:val="center"/>
          </w:tcPr>
          <w:p w14:paraId="4737EC5A">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2429B289">
            <w:pPr>
              <w:spacing w:line="240" w:lineRule="exact"/>
              <w:jc w:val="left"/>
              <w:rPr>
                <w:rFonts w:ascii="仿宋_GB2312" w:hAnsi="宋体" w:eastAsia="仿宋_GB2312" w:cs="仿宋_GB2312"/>
                <w:color w:val="000000"/>
                <w:sz w:val="24"/>
              </w:rPr>
            </w:pPr>
          </w:p>
        </w:tc>
      </w:tr>
      <w:tr w14:paraId="1D91339D">
        <w:tblPrEx>
          <w:tblCellMar>
            <w:top w:w="0" w:type="dxa"/>
            <w:left w:w="108" w:type="dxa"/>
            <w:bottom w:w="0" w:type="dxa"/>
            <w:right w:w="108" w:type="dxa"/>
          </w:tblCellMar>
        </w:tblPrEx>
        <w:trPr>
          <w:trHeight w:val="394"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3E32F405">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189A49C2">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03649F3">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发生各类责任事故，给学校造成一定损失和不良影响。</w:t>
            </w:r>
          </w:p>
        </w:tc>
        <w:tc>
          <w:tcPr>
            <w:tcW w:w="723" w:type="dxa"/>
            <w:tcBorders>
              <w:top w:val="single" w:color="000000" w:sz="4" w:space="0"/>
              <w:left w:val="single" w:color="000000" w:sz="4" w:space="0"/>
              <w:bottom w:val="single" w:color="000000" w:sz="4" w:space="0"/>
              <w:right w:val="single" w:color="000000" w:sz="4" w:space="0"/>
            </w:tcBorders>
            <w:vAlign w:val="center"/>
          </w:tcPr>
          <w:p w14:paraId="626A5F07">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5FE78DB6">
            <w:pPr>
              <w:spacing w:line="240" w:lineRule="exact"/>
              <w:jc w:val="left"/>
              <w:rPr>
                <w:rFonts w:ascii="仿宋_GB2312" w:hAnsi="宋体" w:eastAsia="仿宋_GB2312" w:cs="仿宋_GB2312"/>
                <w:color w:val="000000"/>
                <w:sz w:val="24"/>
              </w:rPr>
            </w:pPr>
          </w:p>
        </w:tc>
      </w:tr>
      <w:tr w14:paraId="0AFCD360">
        <w:tblPrEx>
          <w:tblCellMar>
            <w:top w:w="0" w:type="dxa"/>
            <w:left w:w="108" w:type="dxa"/>
            <w:bottom w:w="0" w:type="dxa"/>
            <w:right w:w="108" w:type="dxa"/>
          </w:tblCellMar>
        </w:tblPrEx>
        <w:trPr>
          <w:trHeight w:val="1262"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36C155AE">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14D8F83F">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9F70CD4">
            <w:pPr>
              <w:widowControl/>
              <w:spacing w:line="30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未能及时有效解决学生反映的合理问题，在校内造成不良影响或投诉到校级部门、在社会上造成不良影响或投诉到省级部门，影响恶劣的；危机事件发生后因处置不当、工作不到位而造成不良影响的个体性突发事件以及群体性突发事件。</w:t>
            </w:r>
          </w:p>
        </w:tc>
        <w:tc>
          <w:tcPr>
            <w:tcW w:w="723" w:type="dxa"/>
            <w:tcBorders>
              <w:top w:val="single" w:color="000000" w:sz="4" w:space="0"/>
              <w:left w:val="single" w:color="000000" w:sz="4" w:space="0"/>
              <w:bottom w:val="single" w:color="000000" w:sz="4" w:space="0"/>
              <w:right w:val="single" w:color="000000" w:sz="4" w:space="0"/>
            </w:tcBorders>
            <w:vAlign w:val="center"/>
          </w:tcPr>
          <w:p w14:paraId="73AC537E">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374E1119">
            <w:pPr>
              <w:spacing w:line="240" w:lineRule="exact"/>
              <w:jc w:val="left"/>
              <w:rPr>
                <w:rFonts w:ascii="仿宋_GB2312" w:hAnsi="宋体" w:eastAsia="仿宋_GB2312" w:cs="仿宋_GB2312"/>
                <w:color w:val="000000"/>
                <w:sz w:val="24"/>
              </w:rPr>
            </w:pPr>
          </w:p>
        </w:tc>
      </w:tr>
      <w:tr w14:paraId="652BD628">
        <w:tblPrEx>
          <w:tblCellMar>
            <w:top w:w="0" w:type="dxa"/>
            <w:left w:w="108" w:type="dxa"/>
            <w:bottom w:w="0" w:type="dxa"/>
            <w:right w:w="108" w:type="dxa"/>
          </w:tblCellMar>
        </w:tblPrEx>
        <w:trPr>
          <w:trHeight w:val="394" w:hRule="atLeast"/>
          <w:jc w:val="center"/>
        </w:trPr>
        <w:tc>
          <w:tcPr>
            <w:tcW w:w="1309" w:type="dxa"/>
            <w:vMerge w:val="continue"/>
            <w:tcBorders>
              <w:top w:val="single" w:color="000000" w:sz="4" w:space="0"/>
              <w:left w:val="single" w:color="000000" w:sz="4" w:space="0"/>
              <w:bottom w:val="nil"/>
              <w:right w:val="single" w:color="000000" w:sz="4" w:space="0"/>
            </w:tcBorders>
            <w:noWrap/>
            <w:vAlign w:val="center"/>
          </w:tcPr>
          <w:p w14:paraId="3DA1D694">
            <w:pPr>
              <w:spacing w:line="240" w:lineRule="exact"/>
              <w:jc w:val="left"/>
              <w:rPr>
                <w:rFonts w:ascii="仿宋_GB2312" w:hAnsi="宋体" w:eastAsia="仿宋_GB2312" w:cs="仿宋_GB2312"/>
                <w:b/>
                <w:bCs/>
                <w:color w:val="000000"/>
                <w:sz w:val="24"/>
              </w:rPr>
            </w:pPr>
          </w:p>
        </w:tc>
        <w:tc>
          <w:tcPr>
            <w:tcW w:w="1282" w:type="dxa"/>
            <w:vMerge w:val="continue"/>
            <w:tcBorders>
              <w:top w:val="single" w:color="000000" w:sz="4" w:space="0"/>
              <w:left w:val="single" w:color="000000" w:sz="4" w:space="0"/>
              <w:bottom w:val="nil"/>
              <w:right w:val="single" w:color="000000" w:sz="4" w:space="0"/>
            </w:tcBorders>
            <w:vAlign w:val="center"/>
          </w:tcPr>
          <w:p w14:paraId="493827A0">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C34C5EC">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其他认定需要进行扣分的情况。</w:t>
            </w:r>
          </w:p>
        </w:tc>
        <w:tc>
          <w:tcPr>
            <w:tcW w:w="723" w:type="dxa"/>
            <w:tcBorders>
              <w:top w:val="single" w:color="000000" w:sz="4" w:space="0"/>
              <w:left w:val="single" w:color="000000" w:sz="4" w:space="0"/>
              <w:bottom w:val="single" w:color="000000" w:sz="4" w:space="0"/>
              <w:right w:val="single" w:color="000000" w:sz="4" w:space="0"/>
            </w:tcBorders>
            <w:vAlign w:val="center"/>
          </w:tcPr>
          <w:p w14:paraId="55F3EF13">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45ADC8AC">
            <w:pPr>
              <w:spacing w:line="240" w:lineRule="exact"/>
              <w:jc w:val="left"/>
              <w:rPr>
                <w:rFonts w:ascii="仿宋_GB2312" w:hAnsi="宋体" w:eastAsia="仿宋_GB2312" w:cs="仿宋_GB2312"/>
                <w:color w:val="000000"/>
                <w:sz w:val="24"/>
              </w:rPr>
            </w:pPr>
          </w:p>
        </w:tc>
      </w:tr>
      <w:tr w14:paraId="78496725">
        <w:tblPrEx>
          <w:tblCellMar>
            <w:top w:w="0" w:type="dxa"/>
            <w:left w:w="108" w:type="dxa"/>
            <w:bottom w:w="0" w:type="dxa"/>
            <w:right w:w="108" w:type="dxa"/>
          </w:tblCellMar>
        </w:tblPrEx>
        <w:trPr>
          <w:trHeight w:val="605"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5C5FCC20">
            <w:pPr>
              <w:widowControl/>
              <w:spacing w:line="240" w:lineRule="exact"/>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总评</w:t>
            </w:r>
          </w:p>
        </w:tc>
        <w:tc>
          <w:tcPr>
            <w:tcW w:w="1282" w:type="dxa"/>
            <w:tcBorders>
              <w:top w:val="single" w:color="000000" w:sz="4" w:space="0"/>
              <w:left w:val="single" w:color="000000" w:sz="4" w:space="0"/>
              <w:bottom w:val="single" w:color="000000" w:sz="4" w:space="0"/>
              <w:right w:val="single" w:color="000000" w:sz="4" w:space="0"/>
            </w:tcBorders>
            <w:vAlign w:val="center"/>
          </w:tcPr>
          <w:p w14:paraId="5588F5F2">
            <w:pPr>
              <w:spacing w:line="240" w:lineRule="exact"/>
              <w:jc w:val="left"/>
              <w:rPr>
                <w:rFonts w:ascii="仿宋_GB2312" w:hAnsi="宋体" w:eastAsia="仿宋_GB2312" w:cs="仿宋_GB2312"/>
                <w:color w:val="000000"/>
                <w:sz w:val="24"/>
              </w:rPr>
            </w:pPr>
          </w:p>
        </w:tc>
        <w:tc>
          <w:tcPr>
            <w:tcW w:w="6477" w:type="dxa"/>
            <w:tcBorders>
              <w:top w:val="single" w:color="000000" w:sz="4" w:space="0"/>
              <w:left w:val="single" w:color="000000" w:sz="4" w:space="0"/>
              <w:bottom w:val="single" w:color="000000" w:sz="4" w:space="0"/>
              <w:right w:val="single" w:color="000000" w:sz="4" w:space="0"/>
            </w:tcBorders>
            <w:vAlign w:val="center"/>
          </w:tcPr>
          <w:p w14:paraId="1D58D2AA">
            <w:pPr>
              <w:spacing w:line="240" w:lineRule="exact"/>
              <w:jc w:val="left"/>
              <w:rPr>
                <w:rFonts w:ascii="仿宋_GB2312" w:hAnsi="宋体" w:eastAsia="仿宋_GB2312" w:cs="仿宋_GB2312"/>
                <w:color w:val="000000"/>
                <w:sz w:val="24"/>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52712B85">
            <w:pPr>
              <w:spacing w:line="240" w:lineRule="exact"/>
              <w:jc w:val="left"/>
              <w:rPr>
                <w:rFonts w:ascii="仿宋_GB2312" w:hAnsi="宋体" w:eastAsia="仿宋_GB2312" w:cs="仿宋_GB2312"/>
                <w:color w:val="000000"/>
                <w:sz w:val="24"/>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A36E8A4">
            <w:pPr>
              <w:spacing w:line="240" w:lineRule="exact"/>
              <w:jc w:val="left"/>
              <w:rPr>
                <w:rFonts w:ascii="宋体" w:hAnsi="宋体" w:cs="宋体"/>
                <w:color w:val="000000"/>
                <w:sz w:val="22"/>
                <w:szCs w:val="22"/>
              </w:rPr>
            </w:pPr>
          </w:p>
        </w:tc>
      </w:tr>
      <w:tr w14:paraId="320A681D">
        <w:tblPrEx>
          <w:tblCellMar>
            <w:top w:w="0" w:type="dxa"/>
            <w:left w:w="108" w:type="dxa"/>
            <w:bottom w:w="0" w:type="dxa"/>
            <w:right w:w="108" w:type="dxa"/>
          </w:tblCellMar>
        </w:tblPrEx>
        <w:trPr>
          <w:trHeight w:val="1107"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1B2D6B54">
            <w:pPr>
              <w:widowControl/>
              <w:spacing w:line="240" w:lineRule="exact"/>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lang w:bidi="ar"/>
              </w:rPr>
              <w:t>备注</w:t>
            </w:r>
          </w:p>
        </w:tc>
        <w:tc>
          <w:tcPr>
            <w:tcW w:w="9431" w:type="dxa"/>
            <w:gridSpan w:val="4"/>
            <w:tcBorders>
              <w:top w:val="single" w:color="000000" w:sz="4" w:space="0"/>
              <w:left w:val="single" w:color="000000" w:sz="4" w:space="0"/>
              <w:bottom w:val="single" w:color="000000" w:sz="4" w:space="0"/>
              <w:right w:val="single" w:color="000000" w:sz="4" w:space="0"/>
            </w:tcBorders>
            <w:vAlign w:val="center"/>
          </w:tcPr>
          <w:p w14:paraId="1247EA62">
            <w:pPr>
              <w:widowControl/>
              <w:spacing w:line="240" w:lineRule="exact"/>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r>
              <w:rPr>
                <w:rFonts w:hint="eastAsia" w:ascii="仿宋_GB2312" w:hAnsi="宋体" w:cs="仿宋_GB2312"/>
                <w:color w:val="000000"/>
                <w:kern w:val="0"/>
                <w:sz w:val="24"/>
                <w:lang w:bidi="ar"/>
              </w:rPr>
              <w:t>.</w:t>
            </w:r>
            <w:r>
              <w:rPr>
                <w:rFonts w:hint="eastAsia" w:ascii="仿宋_GB2312" w:hAnsi="宋体" w:eastAsia="仿宋_GB2312" w:cs="仿宋_GB2312"/>
                <w:color w:val="000000"/>
                <w:kern w:val="0"/>
                <w:sz w:val="24"/>
                <w:lang w:bidi="ar"/>
              </w:rPr>
              <w:t xml:space="preserve">分数构成：满分100分，由组织制度（15分）、主要工作（55分）、工作成绩（20分）、特色项目（10分）和负面清单五部分构成；                             </w:t>
            </w:r>
            <w:r>
              <w:rPr>
                <w:rFonts w:hint="eastAsia" w:ascii="仿宋_GB2312" w:hAnsi="宋体" w:eastAsia="仿宋_GB2312" w:cs="仿宋_GB2312"/>
                <w:color w:val="000000"/>
                <w:kern w:val="0"/>
                <w:sz w:val="24"/>
                <w:lang w:bidi="ar"/>
              </w:rPr>
              <w:br w:type="textWrapping"/>
            </w:r>
            <w:r>
              <w:rPr>
                <w:rFonts w:hint="eastAsia" w:ascii="仿宋_GB2312" w:hAnsi="宋体" w:eastAsia="仿宋_GB2312" w:cs="仿宋_GB2312"/>
                <w:color w:val="000000"/>
                <w:kern w:val="0"/>
                <w:sz w:val="24"/>
                <w:lang w:bidi="ar"/>
              </w:rPr>
              <w:t>2.如在评选年度内出现群体性刑事案件、政治类事件、重大学生安全事故、重大不稳定事件或学院学工队伍中出现因师德师风失范行为受到处分事件等，取消当年评先资格。</w:t>
            </w:r>
          </w:p>
        </w:tc>
      </w:tr>
    </w:tbl>
    <w:p w14:paraId="392B58A0">
      <w:pPr>
        <w:spacing w:line="240" w:lineRule="exact"/>
        <w:jc w:val="left"/>
        <w:rPr>
          <w:spacing w:val="-20"/>
          <w:szCs w:val="32"/>
        </w:rPr>
      </w:pPr>
    </w:p>
    <w:p w14:paraId="6E1FCC86">
      <w:pPr>
        <w:jc w:val="left"/>
        <w:rPr>
          <w:spacing w:val="-20"/>
          <w:szCs w:val="32"/>
        </w:rPr>
      </w:pPr>
    </w:p>
    <w:p w14:paraId="214D54F6">
      <w:pPr>
        <w:jc w:val="left"/>
        <w:rPr>
          <w:spacing w:val="-20"/>
          <w:szCs w:val="32"/>
        </w:rPr>
      </w:pPr>
    </w:p>
    <w:p w14:paraId="67851B5F">
      <w:pPr>
        <w:spacing w:line="340" w:lineRule="exact"/>
        <w:ind w:right="-47"/>
        <w:jc w:val="left"/>
        <w:rPr>
          <w:rFonts w:ascii="仿宋_GB2312"/>
          <w:sz w:val="28"/>
          <w:szCs w:val="28"/>
        </w:rPr>
      </w:pPr>
    </w:p>
    <w:p w14:paraId="39173381">
      <w:pPr>
        <w:adjustRightInd w:val="0"/>
        <w:snapToGrid w:val="0"/>
        <w:spacing w:line="560" w:lineRule="exact"/>
        <w:jc w:val="left"/>
        <w:rPr>
          <w:rFonts w:ascii="黑体" w:eastAsia="黑体"/>
          <w:sz w:val="32"/>
          <w:szCs w:val="32"/>
        </w:rPr>
      </w:pPr>
    </w:p>
    <w:p w14:paraId="563C99DC">
      <w:pPr>
        <w:adjustRightInd w:val="0"/>
        <w:snapToGrid w:val="0"/>
        <w:spacing w:line="560" w:lineRule="exact"/>
        <w:jc w:val="left"/>
        <w:rPr>
          <w:rFonts w:ascii="黑体" w:eastAsia="黑体"/>
          <w:sz w:val="32"/>
          <w:szCs w:val="32"/>
        </w:rPr>
      </w:pPr>
    </w:p>
    <w:p w14:paraId="71538117">
      <w:pPr>
        <w:adjustRightInd w:val="0"/>
        <w:snapToGrid w:val="0"/>
        <w:spacing w:line="560" w:lineRule="exact"/>
        <w:jc w:val="left"/>
        <w:rPr>
          <w:rFonts w:ascii="黑体" w:eastAsia="黑体"/>
          <w:sz w:val="32"/>
          <w:szCs w:val="32"/>
        </w:rPr>
      </w:pPr>
    </w:p>
    <w:p w14:paraId="31794C19">
      <w:pPr>
        <w:spacing w:line="580" w:lineRule="exact"/>
        <w:rPr>
          <w:rFonts w:ascii="黑体" w:eastAsia="黑体"/>
          <w:sz w:val="32"/>
          <w:szCs w:val="32"/>
        </w:rPr>
      </w:pPr>
    </w:p>
    <w:p w14:paraId="0814D600">
      <w:pPr>
        <w:spacing w:line="580" w:lineRule="exact"/>
        <w:rPr>
          <w:rFonts w:ascii="黑体" w:eastAsia="黑体"/>
          <w:sz w:val="32"/>
          <w:szCs w:val="32"/>
        </w:rPr>
      </w:pPr>
    </w:p>
    <w:p w14:paraId="10526235">
      <w:pPr>
        <w:spacing w:line="580" w:lineRule="exact"/>
        <w:rPr>
          <w:rFonts w:ascii="黑体" w:eastAsia="黑体"/>
          <w:sz w:val="32"/>
          <w:szCs w:val="32"/>
        </w:rPr>
      </w:pPr>
    </w:p>
    <w:p w14:paraId="3B1066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87157"/>
    <w:rsid w:val="6308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1"/>
    </w:rPr>
  </w:style>
  <w:style w:type="paragraph" w:customStyle="1" w:styleId="5">
    <w:name w:val="text"/>
    <w:basedOn w:val="1"/>
    <w:autoRedefine/>
    <w:unhideWhenUsed/>
    <w:qFormat/>
    <w:uiPriority w:val="0"/>
    <w:pPr>
      <w:widowControl/>
      <w:spacing w:before="100" w:beforeAutospacing="1" w:after="100" w:afterAutospacing="1" w:line="330" w:lineRule="atLeast"/>
      <w:jc w:val="left"/>
    </w:pPr>
    <w:rPr>
      <w:rFonts w:hint="eastAsia" w:ascii="宋体" w:hAnsi="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2026-03-20T02:56:00Z</dcterms:created>
  <dc:creator>企业用户_748675554</dc:creator>
  <cp:lastModifiedBy>企业用户_748675554</cp:lastModifiedBy>
  <dcterms:modified xsi:type="dcterms:W3CDTF">2026-03-20T02:57:45Z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D7B8376C04354274A267393902B1890B_11</vt:lpwstr>
  </property>
  <property fmtid="{D5CDD505-2E9C-101B-9397-08002B2CF9AE}" pid="4" name="KSOTemplateDocerSaveRecord">
    <vt:lpwstr>eyJoZGlkIjoiYTZlZDIzMWIyYjdkMzE5ZWE5ZTlkNjU4NGZhOWM3MmEiLCJ1c2VySWQiOiIxNTUxNjY5NTMxIn0=</vt:lpwstr>
  </property>
</Properties>
</file>