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2099E">
      <w:pPr>
        <w:adjustRightInd w:val="0"/>
        <w:snapToGrid w:val="0"/>
        <w:spacing w:line="560" w:lineRule="exact"/>
        <w:rPr>
          <w:rFonts w:hint="eastAsia" w:ascii="黑体" w:hAnsi="黑体" w:eastAsia="黑体" w:cs="黑体"/>
          <w:sz w:val="32"/>
          <w:szCs w:val="20"/>
          <w:lang w:eastAsia="zh-CN"/>
        </w:rPr>
      </w:pPr>
      <w:bookmarkStart w:id="0" w:name="_GoBack"/>
      <w:r>
        <w:rPr>
          <w:rFonts w:hint="eastAsia" w:ascii="黑体" w:hAnsi="黑体" w:eastAsia="黑体" w:cs="黑体"/>
          <w:sz w:val="32"/>
          <w:szCs w:val="20"/>
        </w:rPr>
        <w:t>附件</w:t>
      </w:r>
      <w:r>
        <w:rPr>
          <w:rFonts w:hint="eastAsia" w:ascii="黑体" w:hAnsi="黑体" w:eastAsia="黑体" w:cs="黑体"/>
          <w:sz w:val="32"/>
          <w:szCs w:val="20"/>
          <w:lang w:val="en-US" w:eastAsia="zh-CN"/>
        </w:rPr>
        <w:t>1</w:t>
      </w:r>
    </w:p>
    <w:p w14:paraId="1CA71269">
      <w:pPr>
        <w:adjustRightInd w:val="0"/>
        <w:snapToGrid w:val="0"/>
        <w:spacing w:line="560" w:lineRule="exact"/>
        <w:jc w:val="center"/>
        <w:rPr>
          <w:rFonts w:hint="eastAsia" w:ascii="方正小标宋简体" w:hAnsi="黑体" w:eastAsia="方正小标宋简体"/>
          <w:sz w:val="44"/>
        </w:rPr>
      </w:pPr>
      <w:r>
        <w:rPr>
          <w:rFonts w:hint="eastAsia" w:ascii="方正小标宋简体" w:hAnsi="黑体" w:eastAsia="方正小标宋简体"/>
          <w:sz w:val="44"/>
        </w:rPr>
        <w:t>河南农业大学研究生学生工作考核办法</w:t>
      </w:r>
    </w:p>
    <w:bookmarkEnd w:id="0"/>
    <w:p w14:paraId="3C909D80">
      <w:pPr>
        <w:adjustRightInd w:val="0"/>
        <w:snapToGrid w:val="0"/>
        <w:spacing w:line="560" w:lineRule="exact"/>
        <w:jc w:val="center"/>
        <w:rPr>
          <w:rFonts w:hint="eastAsia" w:ascii="方正小标宋简体" w:hAnsi="黑体" w:eastAsia="方正小标宋简体"/>
          <w:sz w:val="44"/>
        </w:rPr>
      </w:pPr>
    </w:p>
    <w:p w14:paraId="7AD80D5E">
      <w:pPr>
        <w:widowControl/>
        <w:snapToGrid w:val="0"/>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为加强对各学院研究生学生工作的宏观指导，不断提升教育管理工作水平，优化育人环境，根据我校实际，特制定本办法。</w:t>
      </w:r>
    </w:p>
    <w:p w14:paraId="54167298">
      <w:pPr>
        <w:widowControl/>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 xml:space="preserve">第一条 考核原则  </w:t>
      </w:r>
    </w:p>
    <w:p w14:paraId="60531398">
      <w:pPr>
        <w:widowControl/>
        <w:snapToGrid w:val="0"/>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sz w:val="32"/>
          <w:szCs w:val="32"/>
        </w:rPr>
        <w:t>坚持定量考核与定性考核相结合、日常考核与年终考核相结合的原则，重在考核工作实效。</w:t>
      </w:r>
    </w:p>
    <w:p w14:paraId="5B43EC44">
      <w:pPr>
        <w:widowControl/>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 xml:space="preserve">第二条 考核内容  </w:t>
      </w:r>
    </w:p>
    <w:p w14:paraId="340904AA">
      <w:pPr>
        <w:widowControl/>
        <w:snapToGrid w:val="0"/>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sz w:val="32"/>
          <w:szCs w:val="32"/>
        </w:rPr>
        <w:t>主要考核组织领导、思想教育、事务管理、文化实践、特色项目等五个方面，具体内容见《河南农业大学研究生思想教育与管理工作考核指标体系》。</w:t>
      </w:r>
    </w:p>
    <w:p w14:paraId="4C6DFE63">
      <w:pPr>
        <w:widowControl/>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 xml:space="preserve">第三条 组织实施  </w:t>
      </w:r>
    </w:p>
    <w:p w14:paraId="76C50B35">
      <w:pPr>
        <w:pStyle w:val="5"/>
        <w:widowControl w:val="0"/>
        <w:adjustRightInd w:val="0"/>
        <w:snapToGrid w:val="0"/>
        <w:spacing w:before="0" w:beforeAutospacing="0" w:after="0" w:afterAutospacing="0" w:line="560" w:lineRule="exact"/>
        <w:ind w:firstLine="640" w:firstLineChars="200"/>
        <w:rPr>
          <w:rFonts w:hint="default" w:ascii="仿宋_GB2312" w:hAnsi="仿宋" w:eastAsia="仿宋_GB2312"/>
          <w:kern w:val="2"/>
          <w:sz w:val="32"/>
          <w:szCs w:val="32"/>
        </w:rPr>
      </w:pPr>
      <w:r>
        <w:rPr>
          <w:rFonts w:ascii="仿宋_GB2312" w:hAnsi="仿宋" w:eastAsia="仿宋_GB2312"/>
          <w:kern w:val="2"/>
          <w:sz w:val="32"/>
          <w:szCs w:val="32"/>
        </w:rPr>
        <w:t>成立由党委研究生工作部牵头，有关职能部门为成员的考核工作小组，负责组织实施考核工作。考核以自然年度为周期，考核时间一般为次年年初。</w:t>
      </w:r>
    </w:p>
    <w:p w14:paraId="37A506DD">
      <w:pPr>
        <w:widowControl/>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 xml:space="preserve">第四条 考核步骤 </w:t>
      </w:r>
    </w:p>
    <w:p w14:paraId="342DCDD4">
      <w:pPr>
        <w:pStyle w:val="5"/>
        <w:widowControl w:val="0"/>
        <w:adjustRightInd w:val="0"/>
        <w:snapToGrid w:val="0"/>
        <w:spacing w:before="0" w:beforeAutospacing="0" w:after="0" w:afterAutospacing="0" w:line="560" w:lineRule="exact"/>
        <w:ind w:firstLine="640" w:firstLineChars="200"/>
        <w:rPr>
          <w:rFonts w:hint="default" w:ascii="仿宋_GB2312" w:hAnsi="仿宋" w:eastAsia="仿宋_GB2312"/>
          <w:kern w:val="2"/>
          <w:sz w:val="32"/>
          <w:szCs w:val="32"/>
        </w:rPr>
      </w:pPr>
      <w:r>
        <w:rPr>
          <w:rFonts w:ascii="仿宋_GB2312" w:hAnsi="仿宋" w:eastAsia="仿宋_GB2312"/>
          <w:kern w:val="2"/>
          <w:sz w:val="32"/>
          <w:szCs w:val="32"/>
        </w:rPr>
        <w:t>1.自我评价。各学院根据考评体系自查自评，形成自评报告，并逐项附上相应支撑材料一并报送研工部。</w:t>
      </w:r>
    </w:p>
    <w:p w14:paraId="2A21CEB8">
      <w:pPr>
        <w:pStyle w:val="5"/>
        <w:widowControl w:val="0"/>
        <w:adjustRightInd w:val="0"/>
        <w:snapToGrid w:val="0"/>
        <w:spacing w:before="0" w:beforeAutospacing="0" w:after="0" w:afterAutospacing="0" w:line="560" w:lineRule="exact"/>
        <w:ind w:firstLine="640" w:firstLineChars="200"/>
        <w:rPr>
          <w:rFonts w:hint="default" w:ascii="仿宋_GB2312" w:hAnsi="仿宋" w:eastAsia="仿宋_GB2312"/>
          <w:kern w:val="2"/>
          <w:sz w:val="32"/>
          <w:szCs w:val="32"/>
        </w:rPr>
      </w:pPr>
      <w:r>
        <w:rPr>
          <w:rFonts w:ascii="仿宋_GB2312" w:hAnsi="仿宋" w:eastAsia="仿宋_GB2312"/>
          <w:kern w:val="2"/>
          <w:sz w:val="32"/>
          <w:szCs w:val="32"/>
        </w:rPr>
        <w:t>2.小组考评。考核工作小组结合学院自评情况和平时掌握情况，对各学院工作进行考评。</w:t>
      </w:r>
    </w:p>
    <w:p w14:paraId="56EC2657">
      <w:pPr>
        <w:pStyle w:val="5"/>
        <w:widowControl w:val="0"/>
        <w:adjustRightInd w:val="0"/>
        <w:snapToGrid w:val="0"/>
        <w:spacing w:before="0" w:beforeAutospacing="0" w:after="0" w:afterAutospacing="0" w:line="560" w:lineRule="exact"/>
        <w:ind w:firstLine="640" w:firstLineChars="200"/>
        <w:rPr>
          <w:rFonts w:hint="default" w:ascii="仿宋_GB2312" w:hAnsi="仿宋" w:eastAsia="仿宋_GB2312"/>
          <w:sz w:val="32"/>
          <w:szCs w:val="32"/>
        </w:rPr>
      </w:pPr>
      <w:r>
        <w:rPr>
          <w:rFonts w:ascii="仿宋_GB2312" w:hAnsi="仿宋" w:eastAsia="仿宋_GB2312"/>
          <w:sz w:val="32"/>
          <w:szCs w:val="32"/>
        </w:rPr>
        <w:t>3.民主测评。</w:t>
      </w:r>
      <w:r>
        <w:rPr>
          <w:rFonts w:hint="eastAsia" w:ascii="仿宋_GB2312" w:hAnsi="仿宋_GB2312" w:eastAsia="仿宋_GB2312" w:cs="仿宋_GB2312"/>
          <w:sz w:val="32"/>
        </w:rPr>
        <w:t>学校组织召开学院学生工作汇报会，在各学院党委副书记做学生工作汇报后进行民主测评</w:t>
      </w:r>
      <w:r>
        <w:rPr>
          <w:rFonts w:ascii="仿宋_GB2312" w:hAnsi="仿宋" w:eastAsia="仿宋_GB2312"/>
          <w:sz w:val="32"/>
          <w:szCs w:val="32"/>
        </w:rPr>
        <w:t>。民主测评包括各学院民主测评和考核工作小组民主测评。</w:t>
      </w:r>
    </w:p>
    <w:p w14:paraId="46C05B42">
      <w:pPr>
        <w:widowControl/>
        <w:snapToGrid w:val="0"/>
        <w:spacing w:line="560" w:lineRule="exact"/>
        <w:ind w:firstLine="616"/>
        <w:jc w:val="left"/>
        <w:rPr>
          <w:rFonts w:ascii="仿宋_GB2312" w:hAnsi="仿宋" w:eastAsia="仿宋_GB2312" w:cs="宋体"/>
          <w:color w:val="000000"/>
          <w:spacing w:val="-6"/>
          <w:kern w:val="0"/>
          <w:sz w:val="32"/>
          <w:szCs w:val="32"/>
        </w:rPr>
      </w:pPr>
      <w:r>
        <w:rPr>
          <w:rFonts w:hint="eastAsia" w:ascii="仿宋_GB2312" w:hAnsi="仿宋" w:eastAsia="仿宋_GB2312"/>
          <w:sz w:val="32"/>
          <w:szCs w:val="32"/>
        </w:rPr>
        <w:t>4.审批</w:t>
      </w:r>
      <w:r>
        <w:rPr>
          <w:rFonts w:hint="eastAsia" w:ascii="仿宋_GB2312" w:hAnsi="仿宋" w:eastAsia="仿宋_GB2312" w:cs="宋体"/>
          <w:color w:val="000000"/>
          <w:spacing w:val="-6"/>
          <w:kern w:val="0"/>
          <w:sz w:val="32"/>
          <w:szCs w:val="32"/>
        </w:rPr>
        <w:t>表彰</w:t>
      </w:r>
      <w:r>
        <w:rPr>
          <w:rFonts w:hint="eastAsia" w:ascii="仿宋_GB2312" w:hAnsi="仿宋" w:eastAsia="仿宋_GB2312"/>
          <w:sz w:val="32"/>
          <w:szCs w:val="32"/>
        </w:rPr>
        <w:t>。</w:t>
      </w:r>
      <w:r>
        <w:rPr>
          <w:rFonts w:hint="eastAsia" w:ascii="仿宋_GB2312" w:hAnsi="仿宋" w:eastAsia="仿宋_GB2312"/>
          <w:kern w:val="0"/>
          <w:sz w:val="32"/>
          <w:szCs w:val="32"/>
        </w:rPr>
        <w:t>考核结果</w:t>
      </w:r>
      <w:r>
        <w:rPr>
          <w:rFonts w:hint="eastAsia" w:ascii="仿宋_GB2312" w:hAnsi="仿宋" w:eastAsia="仿宋_GB2312"/>
          <w:kern w:val="0"/>
          <w:sz w:val="32"/>
          <w:szCs w:val="32"/>
          <w:lang w:val="en-US" w:eastAsia="zh-CN"/>
        </w:rPr>
        <w:t>报</w:t>
      </w:r>
      <w:r>
        <w:rPr>
          <w:rFonts w:hint="eastAsia" w:ascii="仿宋_GB2312" w:hAnsi="仿宋" w:eastAsia="仿宋_GB2312"/>
          <w:sz w:val="32"/>
          <w:szCs w:val="32"/>
        </w:rPr>
        <w:t>考核工作小组核定后</w:t>
      </w:r>
      <w:r>
        <w:rPr>
          <w:rFonts w:hint="eastAsia" w:ascii="仿宋_GB2312" w:hAnsi="仿宋" w:eastAsia="仿宋_GB2312"/>
          <w:kern w:val="0"/>
          <w:sz w:val="32"/>
          <w:szCs w:val="32"/>
        </w:rPr>
        <w:t>，报</w:t>
      </w:r>
      <w:r>
        <w:rPr>
          <w:rFonts w:hint="eastAsia" w:ascii="仿宋_GB2312" w:hAnsi="仿宋" w:eastAsia="仿宋_GB2312"/>
          <w:sz w:val="32"/>
          <w:szCs w:val="32"/>
        </w:rPr>
        <w:t>主管校领导批准，确定</w:t>
      </w:r>
      <w:r>
        <w:rPr>
          <w:rFonts w:hint="eastAsia" w:ascii="仿宋_GB2312" w:hAnsi="仿宋" w:eastAsia="仿宋_GB2312"/>
          <w:kern w:val="0"/>
          <w:sz w:val="32"/>
          <w:szCs w:val="32"/>
        </w:rPr>
        <w:t>获得</w:t>
      </w:r>
      <w:r>
        <w:rPr>
          <w:rFonts w:hint="eastAsia" w:ascii="仿宋_GB2312" w:hAnsi="仿宋" w:eastAsia="仿宋_GB2312"/>
          <w:sz w:val="32"/>
          <w:szCs w:val="32"/>
        </w:rPr>
        <w:t>“河南农业大学学生工作先进单位”称号的学院，学校</w:t>
      </w:r>
      <w:r>
        <w:rPr>
          <w:rFonts w:hint="eastAsia" w:ascii="仿宋_GB2312" w:hAnsi="仿宋" w:eastAsia="仿宋_GB2312" w:cs="宋体"/>
          <w:color w:val="000000"/>
          <w:spacing w:val="-6"/>
          <w:kern w:val="0"/>
          <w:sz w:val="32"/>
          <w:szCs w:val="32"/>
        </w:rPr>
        <w:t>予以表彰。</w:t>
      </w:r>
    </w:p>
    <w:p w14:paraId="54F8E3B5">
      <w:pPr>
        <w:widowControl/>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第五条 其他事宜</w:t>
      </w:r>
    </w:p>
    <w:p w14:paraId="4C984202">
      <w:pPr>
        <w:pStyle w:val="5"/>
        <w:widowControl w:val="0"/>
        <w:adjustRightInd w:val="0"/>
        <w:snapToGrid w:val="0"/>
        <w:spacing w:before="0" w:beforeAutospacing="0" w:after="0" w:afterAutospacing="0" w:line="560" w:lineRule="exact"/>
        <w:ind w:firstLine="640" w:firstLineChars="200"/>
        <w:rPr>
          <w:rFonts w:hint="default" w:ascii="仿宋_GB2312" w:hAnsi="仿宋" w:eastAsia="仿宋_GB2312"/>
          <w:kern w:val="2"/>
          <w:sz w:val="32"/>
          <w:szCs w:val="32"/>
        </w:rPr>
      </w:pPr>
      <w:r>
        <w:rPr>
          <w:rFonts w:ascii="仿宋_GB2312" w:hAnsi="仿宋" w:eastAsia="仿宋_GB2312"/>
          <w:kern w:val="2"/>
          <w:sz w:val="32"/>
          <w:szCs w:val="32"/>
        </w:rPr>
        <w:t>1.考核年度中，发生群体性或恶性事件的学院采取一票否决。</w:t>
      </w:r>
    </w:p>
    <w:p w14:paraId="04C0DC25">
      <w:pPr>
        <w:pStyle w:val="2"/>
        <w:adjustRightInd w:val="0"/>
        <w:snapToGrid w:val="0"/>
        <w:spacing w:line="560" w:lineRule="exact"/>
        <w:ind w:firstLine="640" w:firstLineChars="200"/>
        <w:rPr>
          <w:rFonts w:hint="default" w:ascii="仿宋_GB2312" w:hAnsi="仿宋" w:eastAsia="仿宋_GB2312"/>
          <w:sz w:val="32"/>
          <w:szCs w:val="32"/>
        </w:rPr>
      </w:pPr>
      <w:r>
        <w:rPr>
          <w:rFonts w:ascii="仿宋_GB2312" w:hAnsi="仿宋" w:eastAsia="仿宋_GB2312"/>
          <w:sz w:val="32"/>
          <w:szCs w:val="32"/>
        </w:rPr>
        <w:t>2.考核结果正式公布之前，如有异议，学院可书面提交意见和情况说明，由考核工作小组研究解决。</w:t>
      </w:r>
    </w:p>
    <w:p w14:paraId="1068DDFD">
      <w:pPr>
        <w:pStyle w:val="2"/>
        <w:adjustRightInd w:val="0"/>
        <w:snapToGrid w:val="0"/>
        <w:spacing w:line="560" w:lineRule="exact"/>
        <w:ind w:firstLine="640" w:firstLineChars="200"/>
        <w:rPr>
          <w:rFonts w:hint="default" w:ascii="仿宋_GB2312" w:hAnsi="仿宋" w:eastAsia="仿宋_GB2312"/>
          <w:sz w:val="32"/>
          <w:szCs w:val="32"/>
        </w:rPr>
      </w:pPr>
      <w:r>
        <w:rPr>
          <w:rFonts w:ascii="仿宋_GB2312" w:hAnsi="仿宋" w:eastAsia="仿宋_GB2312"/>
          <w:sz w:val="32"/>
          <w:szCs w:val="32"/>
        </w:rPr>
        <w:t>3.本办法由党委研究生工作部负责解释。</w:t>
      </w:r>
    </w:p>
    <w:p w14:paraId="19F9F324">
      <w:pPr>
        <w:pStyle w:val="2"/>
        <w:adjustRightInd w:val="0"/>
        <w:snapToGrid w:val="0"/>
        <w:spacing w:line="560" w:lineRule="exact"/>
        <w:ind w:firstLine="640" w:firstLineChars="200"/>
        <w:rPr>
          <w:rFonts w:hint="default" w:ascii="仿宋_GB2312" w:hAnsi="Times New Roman" w:eastAsia="仿宋_GB2312"/>
          <w:sz w:val="32"/>
          <w:szCs w:val="20"/>
        </w:rPr>
      </w:pPr>
      <w:r>
        <w:rPr>
          <w:rFonts w:ascii="仿宋_GB2312" w:hAnsi="Times New Roman" w:eastAsia="仿宋_GB2312"/>
          <w:sz w:val="32"/>
          <w:szCs w:val="20"/>
        </w:rPr>
        <w:t xml:space="preserve"> </w:t>
      </w:r>
    </w:p>
    <w:p w14:paraId="2808D8E6">
      <w:pPr>
        <w:pStyle w:val="2"/>
        <w:spacing w:line="560" w:lineRule="exact"/>
        <w:ind w:left="1600" w:hanging="1600" w:hangingChars="500"/>
        <w:jc w:val="left"/>
        <w:rPr>
          <w:rFonts w:hint="default" w:ascii="方正小标宋简体" w:hAnsi="Times New Roman" w:eastAsia="方正小标宋简体"/>
          <w:sz w:val="44"/>
          <w:szCs w:val="44"/>
        </w:rPr>
      </w:pPr>
      <w:r>
        <w:rPr>
          <w:rFonts w:ascii="仿宋_GB2312" w:hAnsi="宋体" w:eastAsia="仿宋_GB2312"/>
          <w:sz w:val="32"/>
        </w:rPr>
        <w:t xml:space="preserve">    </w:t>
      </w:r>
      <w:r>
        <w:rPr>
          <w:rFonts w:ascii="仿宋_GB2312" w:hAnsi="仿宋" w:eastAsia="仿宋_GB2312"/>
          <w:sz w:val="32"/>
          <w:szCs w:val="32"/>
        </w:rPr>
        <w:t>附件：河南农业大学研究生思想政治教育与管理工作考核指标体系</w:t>
      </w:r>
    </w:p>
    <w:p w14:paraId="6FEE382C">
      <w:pPr>
        <w:pStyle w:val="2"/>
        <w:adjustRightInd w:val="0"/>
        <w:snapToGrid w:val="0"/>
        <w:spacing w:line="560" w:lineRule="exact"/>
        <w:ind w:firstLine="640" w:firstLineChars="200"/>
        <w:rPr>
          <w:rFonts w:hint="default" w:ascii="仿宋_GB2312" w:hAnsi="宋体" w:eastAsia="仿宋_GB2312"/>
          <w:sz w:val="32"/>
        </w:rPr>
      </w:pPr>
    </w:p>
    <w:p w14:paraId="1A2BE165">
      <w:pPr>
        <w:pStyle w:val="2"/>
        <w:adjustRightInd w:val="0"/>
        <w:snapToGrid w:val="0"/>
        <w:spacing w:line="560" w:lineRule="exact"/>
        <w:ind w:firstLine="640" w:firstLineChars="200"/>
        <w:rPr>
          <w:rFonts w:hint="default" w:ascii="仿宋_GB2312" w:hAnsi="宋体" w:eastAsia="仿宋_GB2312"/>
          <w:sz w:val="32"/>
        </w:rPr>
      </w:pPr>
    </w:p>
    <w:p w14:paraId="7E97AF06">
      <w:pPr>
        <w:pStyle w:val="2"/>
        <w:adjustRightInd w:val="0"/>
        <w:snapToGrid w:val="0"/>
        <w:spacing w:line="560" w:lineRule="exact"/>
        <w:ind w:firstLine="640" w:firstLineChars="200"/>
        <w:jc w:val="right"/>
        <w:rPr>
          <w:rFonts w:hint="default" w:ascii="仿宋_GB2312" w:hAnsi="宋体" w:eastAsia="仿宋_GB2312"/>
          <w:sz w:val="32"/>
        </w:rPr>
      </w:pPr>
      <w:r>
        <w:rPr>
          <w:rFonts w:ascii="仿宋_GB2312" w:hAnsi="宋体" w:eastAsia="仿宋_GB2312"/>
          <w:sz w:val="32"/>
        </w:rPr>
        <w:t>中共河南农业大学委员会研究生工作部</w:t>
      </w:r>
    </w:p>
    <w:p w14:paraId="1633ACF9">
      <w:pPr>
        <w:pStyle w:val="2"/>
        <w:adjustRightInd w:val="0"/>
        <w:snapToGrid w:val="0"/>
        <w:spacing w:line="560" w:lineRule="exact"/>
        <w:ind w:firstLine="640" w:firstLineChars="200"/>
        <w:jc w:val="center"/>
        <w:rPr>
          <w:rFonts w:hint="default" w:ascii="仿宋_GB2312" w:hAnsi="宋体" w:eastAsia="仿宋_GB2312"/>
          <w:sz w:val="32"/>
        </w:rPr>
      </w:pPr>
      <w:r>
        <w:rPr>
          <w:rFonts w:ascii="仿宋_GB2312" w:hAnsi="宋体" w:eastAsia="仿宋_GB2312"/>
          <w:sz w:val="32"/>
        </w:rPr>
        <w:t xml:space="preserve">               20</w:t>
      </w:r>
      <w:r>
        <w:rPr>
          <w:rFonts w:hint="eastAsia" w:ascii="仿宋_GB2312" w:hAnsi="宋体" w:eastAsia="仿宋_GB2312"/>
          <w:sz w:val="32"/>
          <w:lang w:val="en-US" w:eastAsia="zh-CN"/>
        </w:rPr>
        <w:t>26</w:t>
      </w:r>
      <w:r>
        <w:rPr>
          <w:rFonts w:ascii="仿宋_GB2312" w:hAnsi="宋体" w:eastAsia="仿宋_GB2312"/>
          <w:sz w:val="32"/>
        </w:rPr>
        <w:t>年</w:t>
      </w:r>
      <w:r>
        <w:rPr>
          <w:rFonts w:hint="eastAsia" w:ascii="仿宋_GB2312" w:hAnsi="宋体" w:eastAsia="仿宋_GB2312"/>
          <w:sz w:val="32"/>
          <w:lang w:val="en-US" w:eastAsia="zh-CN"/>
        </w:rPr>
        <w:t>3</w:t>
      </w:r>
      <w:r>
        <w:rPr>
          <w:rFonts w:ascii="仿宋_GB2312" w:hAnsi="宋体" w:eastAsia="仿宋_GB2312"/>
          <w:sz w:val="32"/>
        </w:rPr>
        <w:t>月1</w:t>
      </w:r>
      <w:r>
        <w:rPr>
          <w:rFonts w:hint="eastAsia" w:ascii="仿宋_GB2312" w:hAnsi="宋体" w:eastAsia="仿宋_GB2312"/>
          <w:sz w:val="32"/>
          <w:lang w:val="en-US" w:eastAsia="zh-CN"/>
        </w:rPr>
        <w:t>7</w:t>
      </w:r>
      <w:r>
        <w:rPr>
          <w:rFonts w:ascii="仿宋_GB2312" w:hAnsi="宋体" w:eastAsia="仿宋_GB2312"/>
          <w:sz w:val="32"/>
        </w:rPr>
        <w:t>日</w:t>
      </w:r>
    </w:p>
    <w:p w14:paraId="7024DF18">
      <w:pPr>
        <w:widowControl/>
        <w:snapToGrid w:val="0"/>
        <w:spacing w:line="540" w:lineRule="atLeast"/>
        <w:ind w:firstLine="616"/>
        <w:jc w:val="left"/>
      </w:pPr>
    </w:p>
    <w:p w14:paraId="25B46ADB">
      <w:pPr>
        <w:widowControl/>
        <w:snapToGrid w:val="0"/>
        <w:spacing w:line="540" w:lineRule="atLeast"/>
        <w:ind w:firstLine="616"/>
        <w:jc w:val="left"/>
      </w:pPr>
    </w:p>
    <w:p w14:paraId="41E5AC36">
      <w:pPr>
        <w:widowControl/>
        <w:snapToGrid w:val="0"/>
        <w:spacing w:line="540" w:lineRule="atLeast"/>
        <w:ind w:firstLine="616"/>
        <w:jc w:val="left"/>
      </w:pPr>
    </w:p>
    <w:p w14:paraId="5D26BEF0">
      <w:pPr>
        <w:widowControl/>
        <w:snapToGrid w:val="0"/>
        <w:spacing w:line="540" w:lineRule="atLeast"/>
        <w:ind w:firstLine="616"/>
        <w:jc w:val="left"/>
      </w:pPr>
    </w:p>
    <w:p w14:paraId="7773E27C">
      <w:pPr>
        <w:widowControl/>
        <w:snapToGrid w:val="0"/>
        <w:spacing w:line="540" w:lineRule="atLeast"/>
        <w:ind w:firstLine="616"/>
        <w:jc w:val="left"/>
      </w:pPr>
    </w:p>
    <w:p w14:paraId="647531D9">
      <w:pPr>
        <w:widowControl/>
        <w:snapToGrid w:val="0"/>
        <w:spacing w:line="540" w:lineRule="atLeast"/>
        <w:ind w:firstLine="616"/>
        <w:jc w:val="left"/>
      </w:pPr>
    </w:p>
    <w:p w14:paraId="5920D52B">
      <w:pPr>
        <w:widowControl/>
        <w:snapToGrid w:val="0"/>
        <w:spacing w:line="540" w:lineRule="atLeast"/>
        <w:ind w:firstLine="616"/>
        <w:jc w:val="left"/>
      </w:pPr>
    </w:p>
    <w:p w14:paraId="4A42470E">
      <w:pPr>
        <w:widowControl/>
        <w:snapToGrid w:val="0"/>
        <w:spacing w:line="540" w:lineRule="atLeast"/>
        <w:ind w:firstLine="616"/>
        <w:jc w:val="left"/>
      </w:pPr>
    </w:p>
    <w:p w14:paraId="7147B77C">
      <w:pPr>
        <w:pStyle w:val="2"/>
        <w:spacing w:line="560" w:lineRule="exact"/>
        <w:jc w:val="left"/>
        <w:rPr>
          <w:rFonts w:hint="default" w:ascii="黑体" w:hAnsi="黑体" w:eastAsia="黑体" w:cs="黑体"/>
          <w:sz w:val="32"/>
          <w:szCs w:val="32"/>
        </w:rPr>
      </w:pPr>
      <w:r>
        <w:rPr>
          <w:rFonts w:ascii="黑体" w:hAnsi="黑体" w:eastAsia="黑体" w:cs="黑体"/>
          <w:sz w:val="32"/>
          <w:szCs w:val="32"/>
        </w:rPr>
        <w:t>附件</w:t>
      </w:r>
    </w:p>
    <w:p w14:paraId="7DCF35EE">
      <w:pPr>
        <w:pStyle w:val="2"/>
        <w:spacing w:line="560" w:lineRule="exact"/>
        <w:jc w:val="center"/>
        <w:rPr>
          <w:rFonts w:hint="default" w:ascii="方正小标宋简体" w:hAnsi="Times New Roman" w:eastAsia="方正小标宋简体"/>
          <w:sz w:val="44"/>
          <w:szCs w:val="44"/>
        </w:rPr>
      </w:pPr>
    </w:p>
    <w:p w14:paraId="1940A502">
      <w:pPr>
        <w:pStyle w:val="2"/>
        <w:spacing w:line="560" w:lineRule="exact"/>
        <w:jc w:val="center"/>
        <w:rPr>
          <w:rFonts w:hint="default" w:ascii="方正小标宋简体" w:hAnsi="Times New Roman" w:eastAsia="方正小标宋简体"/>
          <w:sz w:val="44"/>
          <w:szCs w:val="44"/>
        </w:rPr>
      </w:pPr>
      <w:r>
        <w:rPr>
          <w:rFonts w:ascii="方正小标宋简体" w:hAnsi="Times New Roman" w:eastAsia="方正小标宋简体"/>
          <w:sz w:val="44"/>
          <w:szCs w:val="44"/>
        </w:rPr>
        <w:t>河南农业大学研究生思想政治教育与管理工作考核指标体系</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341"/>
        <w:gridCol w:w="6840"/>
        <w:gridCol w:w="720"/>
      </w:tblGrid>
      <w:tr w14:paraId="1C8B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707" w:type="dxa"/>
            <w:tcBorders>
              <w:top w:val="single" w:color="auto" w:sz="4" w:space="0"/>
              <w:left w:val="single" w:color="auto" w:sz="4" w:space="0"/>
              <w:bottom w:val="single" w:color="auto" w:sz="4" w:space="0"/>
              <w:right w:val="single" w:color="auto" w:sz="4" w:space="0"/>
            </w:tcBorders>
            <w:vAlign w:val="center"/>
          </w:tcPr>
          <w:p w14:paraId="6895582C">
            <w:pPr>
              <w:spacing w:line="360" w:lineRule="exact"/>
              <w:jc w:val="center"/>
              <w:rPr>
                <w:rFonts w:ascii="仿宋_GB2312" w:hAnsi="宋体" w:eastAsia="仿宋_GB2312"/>
                <w:b/>
                <w:sz w:val="24"/>
              </w:rPr>
            </w:pPr>
            <w:r>
              <w:rPr>
                <w:rFonts w:hint="eastAsia" w:ascii="仿宋_GB2312" w:hAnsi="宋体" w:eastAsia="仿宋_GB2312"/>
                <w:b/>
                <w:sz w:val="24"/>
              </w:rPr>
              <w:t>考核内容</w:t>
            </w:r>
          </w:p>
        </w:tc>
        <w:tc>
          <w:tcPr>
            <w:tcW w:w="1341" w:type="dxa"/>
            <w:tcBorders>
              <w:top w:val="single" w:color="auto" w:sz="4" w:space="0"/>
              <w:left w:val="single" w:color="auto" w:sz="4" w:space="0"/>
              <w:bottom w:val="single" w:color="auto" w:sz="4" w:space="0"/>
              <w:right w:val="single" w:color="auto" w:sz="4" w:space="0"/>
            </w:tcBorders>
            <w:vAlign w:val="center"/>
          </w:tcPr>
          <w:p w14:paraId="7FCAFAA0">
            <w:pPr>
              <w:spacing w:line="360" w:lineRule="exact"/>
              <w:jc w:val="center"/>
              <w:rPr>
                <w:rFonts w:ascii="仿宋_GB2312" w:hAnsi="宋体" w:eastAsia="仿宋_GB2312"/>
                <w:b/>
                <w:sz w:val="24"/>
              </w:rPr>
            </w:pPr>
            <w:r>
              <w:rPr>
                <w:rFonts w:hint="eastAsia" w:ascii="仿宋_GB2312" w:hAnsi="宋体" w:eastAsia="仿宋_GB2312"/>
                <w:b/>
                <w:sz w:val="24"/>
              </w:rPr>
              <w:t>具体项目</w:t>
            </w:r>
          </w:p>
        </w:tc>
        <w:tc>
          <w:tcPr>
            <w:tcW w:w="6840" w:type="dxa"/>
            <w:tcBorders>
              <w:top w:val="single" w:color="auto" w:sz="4" w:space="0"/>
              <w:left w:val="single" w:color="auto" w:sz="4" w:space="0"/>
              <w:bottom w:val="single" w:color="auto" w:sz="4" w:space="0"/>
              <w:right w:val="single" w:color="auto" w:sz="4" w:space="0"/>
            </w:tcBorders>
            <w:vAlign w:val="center"/>
          </w:tcPr>
          <w:p w14:paraId="43DAA1BB">
            <w:pPr>
              <w:spacing w:line="360" w:lineRule="exact"/>
              <w:jc w:val="center"/>
              <w:rPr>
                <w:rFonts w:ascii="仿宋_GB2312" w:hAnsi="宋体" w:eastAsia="仿宋_GB2312"/>
                <w:b/>
                <w:sz w:val="24"/>
              </w:rPr>
            </w:pPr>
            <w:r>
              <w:rPr>
                <w:rFonts w:hint="eastAsia" w:ascii="仿宋_GB2312" w:hAnsi="宋体" w:eastAsia="仿宋_GB2312"/>
                <w:b/>
                <w:sz w:val="24"/>
              </w:rPr>
              <w:t>观测点</w:t>
            </w:r>
          </w:p>
        </w:tc>
        <w:tc>
          <w:tcPr>
            <w:tcW w:w="720" w:type="dxa"/>
            <w:tcBorders>
              <w:top w:val="single" w:color="auto" w:sz="4" w:space="0"/>
              <w:left w:val="single" w:color="auto" w:sz="4" w:space="0"/>
              <w:bottom w:val="single" w:color="auto" w:sz="4" w:space="0"/>
              <w:right w:val="single" w:color="auto" w:sz="4" w:space="0"/>
            </w:tcBorders>
            <w:vAlign w:val="center"/>
          </w:tcPr>
          <w:p w14:paraId="5D9C82F8">
            <w:pPr>
              <w:spacing w:line="360" w:lineRule="exact"/>
              <w:jc w:val="center"/>
              <w:rPr>
                <w:rFonts w:ascii="仿宋_GB2312" w:hAnsi="宋体" w:eastAsia="仿宋_GB2312"/>
                <w:b/>
                <w:sz w:val="24"/>
              </w:rPr>
            </w:pPr>
            <w:r>
              <w:rPr>
                <w:rFonts w:hint="eastAsia" w:ascii="仿宋_GB2312" w:hAnsi="宋体" w:eastAsia="仿宋_GB2312"/>
                <w:b/>
                <w:sz w:val="24"/>
              </w:rPr>
              <w:t>分值</w:t>
            </w:r>
          </w:p>
        </w:tc>
      </w:tr>
      <w:tr w14:paraId="525E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707" w:type="dxa"/>
            <w:vMerge w:val="restart"/>
            <w:tcBorders>
              <w:top w:val="single" w:color="auto" w:sz="4" w:space="0"/>
              <w:left w:val="single" w:color="auto" w:sz="4" w:space="0"/>
              <w:bottom w:val="single" w:color="auto" w:sz="4" w:space="0"/>
              <w:right w:val="single" w:color="auto" w:sz="4" w:space="0"/>
            </w:tcBorders>
            <w:vAlign w:val="center"/>
          </w:tcPr>
          <w:p w14:paraId="116233E6">
            <w:pPr>
              <w:spacing w:line="360" w:lineRule="exact"/>
              <w:jc w:val="center"/>
              <w:rPr>
                <w:rFonts w:ascii="仿宋_GB2312" w:hAnsi="宋体" w:eastAsia="仿宋_GB2312"/>
                <w:b/>
                <w:sz w:val="24"/>
              </w:rPr>
            </w:pPr>
            <w:r>
              <w:rPr>
                <w:rFonts w:hint="eastAsia" w:ascii="仿宋_GB2312" w:hAnsi="宋体" w:eastAsia="仿宋_GB2312"/>
                <w:b/>
                <w:sz w:val="24"/>
              </w:rPr>
              <w:t>一、组织制度</w:t>
            </w:r>
          </w:p>
          <w:p w14:paraId="0E8BF48B">
            <w:pPr>
              <w:spacing w:line="360" w:lineRule="exact"/>
              <w:jc w:val="center"/>
              <w:rPr>
                <w:rFonts w:ascii="仿宋_GB2312" w:hAnsi="宋体" w:eastAsia="仿宋_GB2312"/>
                <w:sz w:val="24"/>
              </w:rPr>
            </w:pPr>
            <w:r>
              <w:rPr>
                <w:rFonts w:hint="eastAsia" w:ascii="仿宋_GB2312" w:hAnsi="宋体" w:eastAsia="仿宋_GB2312"/>
                <w:b/>
                <w:sz w:val="24"/>
              </w:rPr>
              <w:t>（15分）</w:t>
            </w:r>
          </w:p>
        </w:tc>
        <w:tc>
          <w:tcPr>
            <w:tcW w:w="1341" w:type="dxa"/>
            <w:tcBorders>
              <w:top w:val="single" w:color="auto" w:sz="4" w:space="0"/>
              <w:left w:val="single" w:color="auto" w:sz="4" w:space="0"/>
              <w:bottom w:val="single" w:color="auto" w:sz="4" w:space="0"/>
              <w:right w:val="single" w:color="auto" w:sz="4" w:space="0"/>
            </w:tcBorders>
            <w:vAlign w:val="center"/>
          </w:tcPr>
          <w:p w14:paraId="268F7EAC">
            <w:pPr>
              <w:spacing w:line="360" w:lineRule="exact"/>
              <w:jc w:val="center"/>
              <w:rPr>
                <w:rFonts w:ascii="仿宋_GB2312" w:hAnsi="宋体" w:eastAsia="仿宋_GB2312"/>
                <w:sz w:val="24"/>
              </w:rPr>
            </w:pPr>
            <w:r>
              <w:rPr>
                <w:rFonts w:hint="eastAsia" w:ascii="仿宋_GB2312" w:hAnsi="宋体" w:eastAsia="仿宋_GB2312"/>
                <w:sz w:val="24"/>
              </w:rPr>
              <w:t>组织领导</w:t>
            </w:r>
          </w:p>
        </w:tc>
        <w:tc>
          <w:tcPr>
            <w:tcW w:w="6840" w:type="dxa"/>
            <w:tcBorders>
              <w:top w:val="single" w:color="auto" w:sz="4" w:space="0"/>
              <w:left w:val="single" w:color="auto" w:sz="4" w:space="0"/>
              <w:right w:val="single" w:color="auto" w:sz="4" w:space="0"/>
            </w:tcBorders>
            <w:vAlign w:val="center"/>
          </w:tcPr>
          <w:p w14:paraId="3789E7CA">
            <w:pPr>
              <w:spacing w:line="360" w:lineRule="exact"/>
              <w:jc w:val="left"/>
              <w:rPr>
                <w:rFonts w:ascii="仿宋_GB2312" w:hAnsi="宋体" w:eastAsia="仿宋_GB2312"/>
                <w:sz w:val="24"/>
              </w:rPr>
            </w:pPr>
            <w:r>
              <w:rPr>
                <w:rFonts w:hint="eastAsia" w:ascii="仿宋_GB2312" w:hAnsi="宋体" w:eastAsia="仿宋_GB2312"/>
                <w:sz w:val="24"/>
              </w:rPr>
              <w:t>领导重视，有完善的领导机构(1分)；</w:t>
            </w:r>
          </w:p>
          <w:p w14:paraId="6491DD5C">
            <w:pPr>
              <w:spacing w:line="360" w:lineRule="exact"/>
              <w:jc w:val="left"/>
              <w:rPr>
                <w:rFonts w:ascii="仿宋_GB2312" w:hAnsi="宋体" w:eastAsia="仿宋_GB2312"/>
                <w:sz w:val="24"/>
              </w:rPr>
            </w:pPr>
            <w:r>
              <w:rPr>
                <w:rFonts w:hint="eastAsia" w:ascii="仿宋_GB2312" w:hAnsi="宋体" w:eastAsia="仿宋_GB2312"/>
                <w:sz w:val="24"/>
              </w:rPr>
              <w:t>定期召开会议研究部署研究生学生工作（2分）；</w:t>
            </w:r>
          </w:p>
          <w:p w14:paraId="4FFE4A17">
            <w:pPr>
              <w:spacing w:line="360" w:lineRule="exact"/>
              <w:jc w:val="left"/>
              <w:rPr>
                <w:rFonts w:ascii="仿宋_GB2312" w:hAnsi="宋体" w:eastAsia="仿宋_GB2312"/>
                <w:sz w:val="24"/>
              </w:rPr>
            </w:pPr>
            <w:r>
              <w:rPr>
                <w:rFonts w:hint="eastAsia" w:ascii="仿宋_GB2312" w:hAnsi="宋体" w:eastAsia="仿宋_GB2312"/>
                <w:sz w:val="24"/>
              </w:rPr>
              <w:t>经费投入充足（2分）。</w:t>
            </w:r>
          </w:p>
        </w:tc>
        <w:tc>
          <w:tcPr>
            <w:tcW w:w="720" w:type="dxa"/>
            <w:tcBorders>
              <w:top w:val="single" w:color="auto" w:sz="4" w:space="0"/>
              <w:left w:val="single" w:color="auto" w:sz="4" w:space="0"/>
              <w:right w:val="single" w:color="auto" w:sz="4" w:space="0"/>
            </w:tcBorders>
            <w:vAlign w:val="center"/>
          </w:tcPr>
          <w:p w14:paraId="78E1E1C0">
            <w:pPr>
              <w:spacing w:line="360" w:lineRule="exact"/>
              <w:jc w:val="center"/>
              <w:rPr>
                <w:rFonts w:ascii="仿宋_GB2312" w:hAnsi="宋体" w:eastAsia="仿宋_GB2312"/>
                <w:sz w:val="24"/>
              </w:rPr>
            </w:pPr>
            <w:r>
              <w:rPr>
                <w:rFonts w:hint="eastAsia" w:ascii="仿宋_GB2312" w:hAnsi="宋体" w:eastAsia="仿宋_GB2312"/>
                <w:sz w:val="24"/>
              </w:rPr>
              <w:t>5分</w:t>
            </w:r>
          </w:p>
        </w:tc>
      </w:tr>
      <w:tr w14:paraId="200F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07" w:type="dxa"/>
            <w:vMerge w:val="continue"/>
            <w:tcBorders>
              <w:top w:val="single" w:color="auto" w:sz="4" w:space="0"/>
              <w:left w:val="single" w:color="auto" w:sz="4" w:space="0"/>
              <w:bottom w:val="single" w:color="auto" w:sz="4" w:space="0"/>
              <w:right w:val="single" w:color="auto" w:sz="4" w:space="0"/>
            </w:tcBorders>
            <w:vAlign w:val="center"/>
          </w:tcPr>
          <w:p w14:paraId="3641FCA6">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16E1EC91">
            <w:pPr>
              <w:spacing w:line="360" w:lineRule="exact"/>
              <w:jc w:val="center"/>
              <w:rPr>
                <w:rFonts w:ascii="仿宋_GB2312" w:hAnsi="宋体" w:eastAsia="仿宋_GB2312"/>
                <w:sz w:val="24"/>
              </w:rPr>
            </w:pPr>
            <w:r>
              <w:rPr>
                <w:rFonts w:hint="eastAsia" w:ascii="仿宋_GB2312" w:hAnsi="宋体" w:eastAsia="仿宋_GB2312"/>
                <w:sz w:val="24"/>
              </w:rPr>
              <w:t>规章制度</w:t>
            </w:r>
          </w:p>
        </w:tc>
        <w:tc>
          <w:tcPr>
            <w:tcW w:w="6840" w:type="dxa"/>
            <w:tcBorders>
              <w:top w:val="single" w:color="auto" w:sz="4" w:space="0"/>
              <w:left w:val="single" w:color="auto" w:sz="4" w:space="0"/>
              <w:right w:val="single" w:color="auto" w:sz="4" w:space="0"/>
            </w:tcBorders>
            <w:vAlign w:val="center"/>
          </w:tcPr>
          <w:p w14:paraId="4A6A2D23">
            <w:pPr>
              <w:spacing w:line="360" w:lineRule="exact"/>
              <w:jc w:val="left"/>
              <w:rPr>
                <w:rFonts w:ascii="仿宋_GB2312" w:hAnsi="宋体" w:eastAsia="仿宋_GB2312"/>
                <w:sz w:val="24"/>
              </w:rPr>
            </w:pPr>
            <w:r>
              <w:rPr>
                <w:rFonts w:hint="eastAsia" w:ascii="仿宋_GB2312" w:hAnsi="宋体" w:eastAsia="仿宋_GB2312"/>
                <w:sz w:val="24"/>
              </w:rPr>
              <w:t>研究生学生工作有关规章制度规范健全（2分）；</w:t>
            </w:r>
          </w:p>
          <w:p w14:paraId="7AFC3833">
            <w:pPr>
              <w:spacing w:line="360" w:lineRule="exact"/>
              <w:jc w:val="left"/>
              <w:rPr>
                <w:rFonts w:ascii="仿宋_GB2312" w:hAnsi="宋体" w:eastAsia="仿宋_GB2312"/>
                <w:sz w:val="24"/>
              </w:rPr>
            </w:pPr>
            <w:r>
              <w:rPr>
                <w:rFonts w:hint="eastAsia" w:ascii="仿宋_GB2312" w:hAnsi="宋体" w:eastAsia="仿宋_GB2312"/>
                <w:sz w:val="24"/>
              </w:rPr>
              <w:t>工作有计划、有总结、有措施，有关规章制度执行落实到位、效果明显（3分）。</w:t>
            </w:r>
          </w:p>
        </w:tc>
        <w:tc>
          <w:tcPr>
            <w:tcW w:w="720" w:type="dxa"/>
            <w:tcBorders>
              <w:top w:val="single" w:color="auto" w:sz="4" w:space="0"/>
              <w:left w:val="single" w:color="auto" w:sz="4" w:space="0"/>
              <w:right w:val="single" w:color="auto" w:sz="4" w:space="0"/>
            </w:tcBorders>
            <w:vAlign w:val="center"/>
          </w:tcPr>
          <w:p w14:paraId="18B65B4F">
            <w:pPr>
              <w:spacing w:line="360" w:lineRule="exact"/>
              <w:jc w:val="center"/>
              <w:rPr>
                <w:rFonts w:ascii="仿宋_GB2312" w:hAnsi="宋体" w:eastAsia="仿宋_GB2312"/>
                <w:sz w:val="24"/>
              </w:rPr>
            </w:pPr>
            <w:r>
              <w:rPr>
                <w:rFonts w:hint="eastAsia" w:ascii="仿宋_GB2312" w:hAnsi="宋体" w:eastAsia="仿宋_GB2312"/>
                <w:sz w:val="24"/>
              </w:rPr>
              <w:t>5分</w:t>
            </w:r>
          </w:p>
        </w:tc>
      </w:tr>
      <w:tr w14:paraId="433F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707" w:type="dxa"/>
            <w:vMerge w:val="continue"/>
            <w:tcBorders>
              <w:top w:val="single" w:color="auto" w:sz="4" w:space="0"/>
              <w:left w:val="single" w:color="auto" w:sz="4" w:space="0"/>
              <w:bottom w:val="single" w:color="auto" w:sz="4" w:space="0"/>
              <w:right w:val="single" w:color="auto" w:sz="4" w:space="0"/>
            </w:tcBorders>
            <w:vAlign w:val="center"/>
          </w:tcPr>
          <w:p w14:paraId="14AD61A2">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60063547">
            <w:pPr>
              <w:spacing w:line="360" w:lineRule="exact"/>
              <w:jc w:val="center"/>
              <w:rPr>
                <w:rFonts w:ascii="仿宋_GB2312" w:hAnsi="宋体" w:eastAsia="仿宋_GB2312"/>
                <w:sz w:val="24"/>
              </w:rPr>
            </w:pPr>
            <w:r>
              <w:rPr>
                <w:rFonts w:hint="eastAsia" w:ascii="仿宋_GB2312" w:hAnsi="宋体" w:eastAsia="仿宋_GB2312"/>
                <w:sz w:val="24"/>
              </w:rPr>
              <w:t>队伍建设</w:t>
            </w:r>
          </w:p>
        </w:tc>
        <w:tc>
          <w:tcPr>
            <w:tcW w:w="6840" w:type="dxa"/>
            <w:tcBorders>
              <w:top w:val="single" w:color="auto" w:sz="4" w:space="0"/>
              <w:left w:val="single" w:color="auto" w:sz="4" w:space="0"/>
              <w:right w:val="single" w:color="auto" w:sz="4" w:space="0"/>
            </w:tcBorders>
            <w:vAlign w:val="center"/>
          </w:tcPr>
          <w:p w14:paraId="46B10A51">
            <w:pPr>
              <w:spacing w:line="360" w:lineRule="exact"/>
              <w:jc w:val="left"/>
              <w:rPr>
                <w:rFonts w:ascii="仿宋_GB2312" w:hAnsi="宋体" w:eastAsia="仿宋_GB2312"/>
                <w:sz w:val="24"/>
              </w:rPr>
            </w:pPr>
            <w:r>
              <w:rPr>
                <w:rFonts w:hint="eastAsia" w:ascii="仿宋_GB2312" w:hAnsi="宋体" w:eastAsia="仿宋_GB2312"/>
                <w:sz w:val="24"/>
              </w:rPr>
              <w:t>研究生辅导员等管理队伍配备到位（2分）；</w:t>
            </w:r>
          </w:p>
          <w:p w14:paraId="6DC5288B">
            <w:pPr>
              <w:spacing w:line="360" w:lineRule="exact"/>
              <w:jc w:val="left"/>
              <w:rPr>
                <w:rFonts w:ascii="仿宋_GB2312" w:hAnsi="宋体" w:eastAsia="仿宋_GB2312"/>
                <w:sz w:val="24"/>
              </w:rPr>
            </w:pPr>
            <w:r>
              <w:rPr>
                <w:rFonts w:hint="eastAsia" w:ascii="仿宋_GB2312" w:hAnsi="宋体" w:eastAsia="仿宋_GB2312"/>
                <w:sz w:val="24"/>
              </w:rPr>
              <w:t>建立有有效的导师育人机制和措施（2分）；</w:t>
            </w:r>
          </w:p>
          <w:p w14:paraId="30DB4BB0">
            <w:pPr>
              <w:spacing w:line="360" w:lineRule="exact"/>
              <w:jc w:val="left"/>
              <w:rPr>
                <w:rFonts w:ascii="仿宋_GB2312" w:hAnsi="宋体" w:eastAsia="仿宋_GB2312"/>
                <w:sz w:val="24"/>
              </w:rPr>
            </w:pPr>
            <w:r>
              <w:rPr>
                <w:rFonts w:hint="eastAsia" w:ascii="仿宋_GB2312" w:hAnsi="宋体" w:eastAsia="仿宋_GB2312"/>
                <w:sz w:val="24"/>
              </w:rPr>
              <w:t>经常对研究生会、研究生社团进行指导，重视对研究生干部的教育培养（1分）。</w:t>
            </w:r>
          </w:p>
        </w:tc>
        <w:tc>
          <w:tcPr>
            <w:tcW w:w="720" w:type="dxa"/>
            <w:tcBorders>
              <w:top w:val="single" w:color="auto" w:sz="4" w:space="0"/>
              <w:left w:val="single" w:color="auto" w:sz="4" w:space="0"/>
              <w:right w:val="single" w:color="auto" w:sz="4" w:space="0"/>
            </w:tcBorders>
          </w:tcPr>
          <w:p w14:paraId="5B3F492C">
            <w:pPr>
              <w:spacing w:line="360" w:lineRule="exact"/>
              <w:rPr>
                <w:rFonts w:ascii="仿宋_GB2312" w:hAnsi="宋体" w:eastAsia="仿宋_GB2312"/>
                <w:sz w:val="24"/>
              </w:rPr>
            </w:pPr>
          </w:p>
          <w:p w14:paraId="36703970">
            <w:pPr>
              <w:spacing w:line="360" w:lineRule="exact"/>
              <w:rPr>
                <w:rFonts w:ascii="仿宋_GB2312" w:eastAsia="仿宋_GB2312"/>
                <w:sz w:val="24"/>
              </w:rPr>
            </w:pPr>
            <w:r>
              <w:rPr>
                <w:rFonts w:hint="eastAsia" w:ascii="仿宋_GB2312" w:hAnsi="宋体" w:eastAsia="仿宋_GB2312"/>
                <w:sz w:val="24"/>
              </w:rPr>
              <w:t>5分</w:t>
            </w:r>
          </w:p>
        </w:tc>
      </w:tr>
      <w:tr w14:paraId="40E6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707" w:type="dxa"/>
            <w:vMerge w:val="restart"/>
            <w:tcBorders>
              <w:top w:val="single" w:color="auto" w:sz="4" w:space="0"/>
              <w:left w:val="single" w:color="auto" w:sz="4" w:space="0"/>
              <w:bottom w:val="single" w:color="auto" w:sz="4" w:space="0"/>
              <w:right w:val="single" w:color="auto" w:sz="4" w:space="0"/>
            </w:tcBorders>
            <w:vAlign w:val="center"/>
          </w:tcPr>
          <w:p w14:paraId="11BC10EA">
            <w:pPr>
              <w:spacing w:line="360" w:lineRule="exact"/>
              <w:jc w:val="center"/>
              <w:rPr>
                <w:rFonts w:ascii="仿宋_GB2312" w:hAnsi="宋体" w:eastAsia="仿宋_GB2312"/>
                <w:b/>
                <w:sz w:val="24"/>
              </w:rPr>
            </w:pPr>
            <w:r>
              <w:rPr>
                <w:rFonts w:hint="eastAsia" w:ascii="仿宋_GB2312" w:hAnsi="宋体" w:eastAsia="仿宋_GB2312"/>
                <w:b/>
                <w:sz w:val="24"/>
              </w:rPr>
              <w:t>二、思想教育</w:t>
            </w:r>
          </w:p>
          <w:p w14:paraId="0705388E">
            <w:pPr>
              <w:spacing w:line="360" w:lineRule="exact"/>
              <w:jc w:val="center"/>
              <w:rPr>
                <w:rFonts w:ascii="仿宋_GB2312" w:hAnsi="宋体" w:eastAsia="仿宋_GB2312"/>
                <w:sz w:val="24"/>
              </w:rPr>
            </w:pPr>
            <w:r>
              <w:rPr>
                <w:rFonts w:hint="eastAsia" w:ascii="仿宋_GB2312" w:hAnsi="宋体" w:eastAsia="仿宋_GB2312"/>
                <w:b/>
                <w:sz w:val="24"/>
              </w:rPr>
              <w:t>（25分）</w:t>
            </w:r>
          </w:p>
        </w:tc>
        <w:tc>
          <w:tcPr>
            <w:tcW w:w="1341" w:type="dxa"/>
            <w:tcBorders>
              <w:top w:val="single" w:color="auto" w:sz="4" w:space="0"/>
              <w:left w:val="single" w:color="auto" w:sz="4" w:space="0"/>
              <w:bottom w:val="single" w:color="auto" w:sz="4" w:space="0"/>
              <w:right w:val="single" w:color="auto" w:sz="4" w:space="0"/>
            </w:tcBorders>
            <w:vAlign w:val="center"/>
          </w:tcPr>
          <w:p w14:paraId="2858142F">
            <w:pPr>
              <w:spacing w:line="360" w:lineRule="exact"/>
              <w:jc w:val="center"/>
              <w:rPr>
                <w:rFonts w:ascii="仿宋_GB2312" w:hAnsi="宋体" w:eastAsia="仿宋_GB2312"/>
                <w:sz w:val="24"/>
              </w:rPr>
            </w:pPr>
            <w:r>
              <w:rPr>
                <w:rFonts w:hint="eastAsia" w:ascii="仿宋_GB2312" w:hAnsi="宋体" w:eastAsia="仿宋_GB2312"/>
                <w:sz w:val="24"/>
              </w:rPr>
              <w:t>主题教育</w:t>
            </w:r>
          </w:p>
        </w:tc>
        <w:tc>
          <w:tcPr>
            <w:tcW w:w="6840" w:type="dxa"/>
            <w:tcBorders>
              <w:top w:val="single" w:color="auto" w:sz="4" w:space="0"/>
              <w:left w:val="single" w:color="auto" w:sz="4" w:space="0"/>
              <w:right w:val="single" w:color="auto" w:sz="4" w:space="0"/>
            </w:tcBorders>
            <w:vAlign w:val="center"/>
          </w:tcPr>
          <w:p w14:paraId="771D0A23">
            <w:pPr>
              <w:spacing w:line="360" w:lineRule="exact"/>
              <w:jc w:val="left"/>
              <w:rPr>
                <w:rFonts w:ascii="仿宋_GB2312" w:hAnsi="宋体" w:eastAsia="仿宋_GB2312"/>
                <w:sz w:val="24"/>
              </w:rPr>
            </w:pPr>
            <w:r>
              <w:rPr>
                <w:rFonts w:hint="eastAsia" w:ascii="仿宋_GB2312" w:hAnsi="宋体" w:eastAsia="仿宋_GB2312"/>
                <w:sz w:val="24"/>
              </w:rPr>
              <w:t>按照学校要求，组织研究生开展政治理论学习，开展“中国梦”、社会主义核心价值观等教育活动，</w:t>
            </w:r>
            <w:r>
              <w:rPr>
                <w:rFonts w:hint="eastAsia" w:ascii="仿宋_GB2312" w:eastAsia="仿宋_GB2312"/>
                <w:sz w:val="24"/>
              </w:rPr>
              <w:t>每学期至少开展1项活动</w:t>
            </w:r>
            <w:r>
              <w:rPr>
                <w:rFonts w:hint="eastAsia" w:ascii="仿宋_GB2312" w:hAnsi="宋体" w:eastAsia="仿宋_GB2312"/>
                <w:sz w:val="24"/>
              </w:rPr>
              <w:t>（4分）；</w:t>
            </w:r>
          </w:p>
          <w:p w14:paraId="0FC61CF4">
            <w:pPr>
              <w:spacing w:line="360" w:lineRule="exact"/>
              <w:jc w:val="left"/>
              <w:rPr>
                <w:rFonts w:ascii="仿宋_GB2312" w:hAnsi="宋体" w:eastAsia="仿宋_GB2312"/>
                <w:sz w:val="24"/>
              </w:rPr>
            </w:pPr>
            <w:r>
              <w:rPr>
                <w:rFonts w:hint="eastAsia" w:ascii="仿宋_GB2312" w:hAnsi="宋体" w:eastAsia="仿宋_GB2312"/>
                <w:sz w:val="24"/>
              </w:rPr>
              <w:t>利用重要节日、重大事件开展理想信念、爱国主义及时代精神等教育活动，</w:t>
            </w:r>
            <w:r>
              <w:rPr>
                <w:rFonts w:hint="eastAsia" w:ascii="仿宋_GB2312" w:eastAsia="仿宋_GB2312"/>
                <w:sz w:val="24"/>
              </w:rPr>
              <w:t>每学期至少开展1项活动</w:t>
            </w:r>
            <w:r>
              <w:rPr>
                <w:rFonts w:hint="eastAsia" w:ascii="仿宋_GB2312" w:hAnsi="宋体" w:eastAsia="仿宋_GB2312"/>
                <w:sz w:val="24"/>
              </w:rPr>
              <w:t>（3分）。</w:t>
            </w:r>
          </w:p>
        </w:tc>
        <w:tc>
          <w:tcPr>
            <w:tcW w:w="720" w:type="dxa"/>
            <w:tcBorders>
              <w:top w:val="single" w:color="auto" w:sz="4" w:space="0"/>
              <w:left w:val="single" w:color="auto" w:sz="4" w:space="0"/>
              <w:right w:val="single" w:color="auto" w:sz="4" w:space="0"/>
            </w:tcBorders>
            <w:vAlign w:val="center"/>
          </w:tcPr>
          <w:p w14:paraId="0FCA34C8">
            <w:pPr>
              <w:spacing w:line="360" w:lineRule="exact"/>
              <w:jc w:val="center"/>
              <w:rPr>
                <w:rFonts w:ascii="仿宋_GB2312" w:hAnsi="宋体" w:eastAsia="仿宋_GB2312"/>
                <w:sz w:val="24"/>
              </w:rPr>
            </w:pPr>
            <w:r>
              <w:rPr>
                <w:rFonts w:hint="eastAsia" w:ascii="仿宋_GB2312" w:hAnsi="宋体" w:eastAsia="仿宋_GB2312"/>
                <w:sz w:val="24"/>
              </w:rPr>
              <w:t>7分</w:t>
            </w:r>
          </w:p>
        </w:tc>
      </w:tr>
      <w:tr w14:paraId="3C95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1707" w:type="dxa"/>
            <w:vMerge w:val="continue"/>
            <w:tcBorders>
              <w:top w:val="single" w:color="auto" w:sz="4" w:space="0"/>
              <w:left w:val="single" w:color="auto" w:sz="4" w:space="0"/>
              <w:bottom w:val="single" w:color="auto" w:sz="4" w:space="0"/>
              <w:right w:val="single" w:color="auto" w:sz="4" w:space="0"/>
            </w:tcBorders>
            <w:vAlign w:val="center"/>
          </w:tcPr>
          <w:p w14:paraId="4315CCFC">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7536DC86">
            <w:pPr>
              <w:spacing w:line="360" w:lineRule="exact"/>
              <w:jc w:val="center"/>
              <w:rPr>
                <w:rFonts w:ascii="仿宋_GB2312" w:hAnsi="宋体" w:eastAsia="仿宋_GB2312"/>
                <w:sz w:val="24"/>
              </w:rPr>
            </w:pPr>
            <w:r>
              <w:rPr>
                <w:rFonts w:hint="eastAsia" w:ascii="仿宋_GB2312" w:hAnsi="宋体" w:eastAsia="仿宋_GB2312"/>
                <w:sz w:val="24"/>
              </w:rPr>
              <w:t>科学道德和</w:t>
            </w:r>
          </w:p>
          <w:p w14:paraId="648DD9D1">
            <w:pPr>
              <w:spacing w:line="360" w:lineRule="exact"/>
              <w:jc w:val="center"/>
              <w:rPr>
                <w:rFonts w:ascii="仿宋_GB2312" w:hAnsi="宋体" w:eastAsia="仿宋_GB2312"/>
                <w:sz w:val="24"/>
              </w:rPr>
            </w:pPr>
            <w:r>
              <w:rPr>
                <w:rFonts w:hint="eastAsia" w:ascii="仿宋_GB2312" w:hAnsi="宋体" w:eastAsia="仿宋_GB2312"/>
                <w:sz w:val="24"/>
              </w:rPr>
              <w:t>学风建设</w:t>
            </w:r>
          </w:p>
        </w:tc>
        <w:tc>
          <w:tcPr>
            <w:tcW w:w="6840" w:type="dxa"/>
            <w:tcBorders>
              <w:top w:val="single" w:color="auto" w:sz="4" w:space="0"/>
              <w:left w:val="single" w:color="auto" w:sz="4" w:space="0"/>
              <w:bottom w:val="single" w:color="auto" w:sz="4" w:space="0"/>
              <w:right w:val="single" w:color="auto" w:sz="4" w:space="0"/>
            </w:tcBorders>
            <w:vAlign w:val="center"/>
          </w:tcPr>
          <w:p w14:paraId="3AE381F0">
            <w:pPr>
              <w:spacing w:line="360" w:lineRule="exact"/>
              <w:jc w:val="left"/>
              <w:rPr>
                <w:rFonts w:ascii="仿宋_GB2312" w:hAnsi="宋体" w:eastAsia="仿宋_GB2312"/>
                <w:sz w:val="24"/>
              </w:rPr>
            </w:pPr>
            <w:r>
              <w:rPr>
                <w:rFonts w:hint="eastAsia" w:ascii="仿宋_GB2312" w:hAnsi="宋体" w:eastAsia="仿宋_GB2312"/>
                <w:sz w:val="24"/>
              </w:rPr>
              <w:t>认真开展形式多样的科学道德和学风宣讲教育活动，</w:t>
            </w:r>
            <w:r>
              <w:rPr>
                <w:rFonts w:hint="eastAsia" w:ascii="仿宋_GB2312" w:eastAsia="仿宋_GB2312"/>
                <w:sz w:val="24"/>
              </w:rPr>
              <w:t>年度至少开展1次宣讲活动，研究生人数在100人以上的学院至少开展2次</w:t>
            </w:r>
            <w:r>
              <w:rPr>
                <w:rFonts w:hint="eastAsia" w:ascii="仿宋_GB2312" w:hAnsi="宋体" w:eastAsia="仿宋_GB2312"/>
                <w:sz w:val="24"/>
              </w:rPr>
              <w:t>（4分）；</w:t>
            </w:r>
          </w:p>
          <w:p w14:paraId="0E849E17">
            <w:pPr>
              <w:spacing w:line="360" w:lineRule="exact"/>
              <w:jc w:val="left"/>
              <w:rPr>
                <w:rFonts w:ascii="仿宋_GB2312" w:hAnsi="宋体" w:eastAsia="仿宋_GB2312"/>
                <w:sz w:val="24"/>
              </w:rPr>
            </w:pPr>
            <w:r>
              <w:rPr>
                <w:rFonts w:hint="eastAsia" w:ascii="仿宋_GB2312" w:hAnsi="宋体" w:eastAsia="仿宋_GB2312"/>
                <w:sz w:val="24"/>
              </w:rPr>
              <w:t>认真开展研究生廉洁教育、法制教育等活动，</w:t>
            </w:r>
            <w:r>
              <w:rPr>
                <w:rFonts w:hint="eastAsia" w:ascii="仿宋_GB2312" w:eastAsia="仿宋_GB2312"/>
                <w:sz w:val="24"/>
              </w:rPr>
              <w:t>年度至少开展1项活动</w:t>
            </w:r>
            <w:r>
              <w:rPr>
                <w:rFonts w:hint="eastAsia" w:ascii="仿宋_GB2312" w:hAnsi="宋体" w:eastAsia="仿宋_GB2312"/>
                <w:sz w:val="24"/>
              </w:rPr>
              <w:t>（2分）</w:t>
            </w:r>
            <w:r>
              <w:rPr>
                <w:rFonts w:hint="eastAsia" w:ascii="仿宋_GB2312" w:eastAsia="仿宋_GB2312"/>
                <w:sz w:val="24"/>
              </w:rPr>
              <w:t>。</w:t>
            </w:r>
          </w:p>
        </w:tc>
        <w:tc>
          <w:tcPr>
            <w:tcW w:w="720" w:type="dxa"/>
            <w:tcBorders>
              <w:top w:val="single" w:color="auto" w:sz="4" w:space="0"/>
              <w:left w:val="single" w:color="auto" w:sz="4" w:space="0"/>
              <w:bottom w:val="single" w:color="auto" w:sz="4" w:space="0"/>
              <w:right w:val="single" w:color="auto" w:sz="4" w:space="0"/>
            </w:tcBorders>
            <w:vAlign w:val="center"/>
          </w:tcPr>
          <w:p w14:paraId="299FA110">
            <w:pPr>
              <w:jc w:val="center"/>
              <w:rPr>
                <w:rFonts w:ascii="仿宋_GB2312" w:eastAsia="仿宋_GB2312"/>
                <w:sz w:val="24"/>
              </w:rPr>
            </w:pPr>
            <w:r>
              <w:rPr>
                <w:rFonts w:hint="eastAsia" w:ascii="仿宋_GB2312" w:hAnsi="宋体" w:eastAsia="仿宋_GB2312"/>
                <w:sz w:val="24"/>
              </w:rPr>
              <w:t>6分</w:t>
            </w:r>
          </w:p>
        </w:tc>
      </w:tr>
      <w:tr w14:paraId="4D2B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1707" w:type="dxa"/>
            <w:vMerge w:val="continue"/>
            <w:tcBorders>
              <w:top w:val="single" w:color="auto" w:sz="4" w:space="0"/>
              <w:left w:val="single" w:color="auto" w:sz="4" w:space="0"/>
              <w:bottom w:val="single" w:color="auto" w:sz="4" w:space="0"/>
              <w:right w:val="single" w:color="auto" w:sz="4" w:space="0"/>
            </w:tcBorders>
            <w:vAlign w:val="center"/>
          </w:tcPr>
          <w:p w14:paraId="64C49BC2">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8BA2E02">
            <w:pPr>
              <w:spacing w:line="360" w:lineRule="exact"/>
              <w:jc w:val="center"/>
              <w:rPr>
                <w:rFonts w:ascii="仿宋_GB2312" w:hAnsi="宋体" w:eastAsia="仿宋_GB2312"/>
                <w:sz w:val="24"/>
              </w:rPr>
            </w:pPr>
            <w:r>
              <w:rPr>
                <w:rFonts w:hint="eastAsia" w:ascii="仿宋_GB2312" w:hAnsi="宋体" w:eastAsia="仿宋_GB2312"/>
                <w:sz w:val="24"/>
              </w:rPr>
              <w:t>始业及</w:t>
            </w:r>
          </w:p>
          <w:p w14:paraId="4BA8310A">
            <w:pPr>
              <w:spacing w:line="360" w:lineRule="exact"/>
              <w:jc w:val="center"/>
              <w:rPr>
                <w:rFonts w:ascii="仿宋_GB2312" w:hAnsi="宋体" w:eastAsia="仿宋_GB2312"/>
                <w:sz w:val="24"/>
              </w:rPr>
            </w:pPr>
            <w:r>
              <w:rPr>
                <w:rFonts w:hint="eastAsia" w:ascii="仿宋_GB2312" w:hAnsi="宋体" w:eastAsia="仿宋_GB2312"/>
                <w:sz w:val="24"/>
              </w:rPr>
              <w:t>毕业教育</w:t>
            </w:r>
          </w:p>
        </w:tc>
        <w:tc>
          <w:tcPr>
            <w:tcW w:w="6840" w:type="dxa"/>
            <w:tcBorders>
              <w:top w:val="single" w:color="auto" w:sz="4" w:space="0"/>
              <w:left w:val="single" w:color="auto" w:sz="4" w:space="0"/>
              <w:bottom w:val="single" w:color="auto" w:sz="4" w:space="0"/>
              <w:right w:val="single" w:color="auto" w:sz="4" w:space="0"/>
            </w:tcBorders>
            <w:vAlign w:val="center"/>
          </w:tcPr>
          <w:p w14:paraId="4848D907">
            <w:pPr>
              <w:spacing w:line="360" w:lineRule="exact"/>
              <w:jc w:val="left"/>
              <w:rPr>
                <w:rFonts w:ascii="仿宋_GB2312" w:hAnsi="宋体" w:eastAsia="仿宋_GB2312"/>
                <w:sz w:val="24"/>
              </w:rPr>
            </w:pPr>
            <w:r>
              <w:rPr>
                <w:rFonts w:hint="eastAsia" w:ascii="仿宋_GB2312" w:hAnsi="宋体" w:eastAsia="仿宋_GB2312"/>
                <w:sz w:val="24"/>
              </w:rPr>
              <w:t>按照学校要求认真开展始业教育活动（3分）；</w:t>
            </w:r>
          </w:p>
          <w:p w14:paraId="59A949BC">
            <w:pPr>
              <w:spacing w:line="360" w:lineRule="exact"/>
              <w:jc w:val="left"/>
              <w:rPr>
                <w:rFonts w:ascii="仿宋_GB2312" w:hAnsi="宋体" w:eastAsia="仿宋_GB2312"/>
                <w:sz w:val="24"/>
              </w:rPr>
            </w:pPr>
            <w:r>
              <w:rPr>
                <w:rFonts w:hint="eastAsia" w:ascii="仿宋_GB2312" w:hAnsi="宋体" w:eastAsia="仿宋_GB2312"/>
                <w:sz w:val="24"/>
              </w:rPr>
              <w:t>认真开展就业创业教育、职业生涯教育、毕业教育等活动，</w:t>
            </w:r>
            <w:r>
              <w:rPr>
                <w:rFonts w:hint="eastAsia" w:ascii="仿宋_GB2312" w:eastAsia="仿宋_GB2312"/>
                <w:sz w:val="24"/>
              </w:rPr>
              <w:t>年度至少开展2项活动</w:t>
            </w:r>
            <w:r>
              <w:rPr>
                <w:rFonts w:hint="eastAsia" w:ascii="仿宋_GB2312" w:hAnsi="宋体" w:eastAsia="仿宋_GB2312"/>
                <w:sz w:val="24"/>
              </w:rPr>
              <w:t>（3分）</w:t>
            </w:r>
            <w:r>
              <w:rPr>
                <w:rFonts w:hint="eastAsia" w:ascii="仿宋_GB2312" w:eastAsia="仿宋_GB2312"/>
                <w:sz w:val="24"/>
              </w:rPr>
              <w:t>。</w:t>
            </w:r>
          </w:p>
        </w:tc>
        <w:tc>
          <w:tcPr>
            <w:tcW w:w="720" w:type="dxa"/>
            <w:tcBorders>
              <w:top w:val="single" w:color="auto" w:sz="4" w:space="0"/>
              <w:left w:val="single" w:color="auto" w:sz="4" w:space="0"/>
              <w:bottom w:val="single" w:color="auto" w:sz="4" w:space="0"/>
              <w:right w:val="single" w:color="auto" w:sz="4" w:space="0"/>
            </w:tcBorders>
            <w:vAlign w:val="center"/>
          </w:tcPr>
          <w:p w14:paraId="5E5EBD20">
            <w:pPr>
              <w:spacing w:line="360" w:lineRule="exact"/>
              <w:jc w:val="center"/>
              <w:rPr>
                <w:rFonts w:ascii="仿宋_GB2312" w:hAnsi="宋体" w:eastAsia="仿宋_GB2312"/>
                <w:sz w:val="24"/>
              </w:rPr>
            </w:pPr>
            <w:r>
              <w:rPr>
                <w:rFonts w:hint="eastAsia" w:ascii="仿宋_GB2312" w:hAnsi="宋体" w:eastAsia="仿宋_GB2312"/>
                <w:sz w:val="24"/>
              </w:rPr>
              <w:t>6分</w:t>
            </w:r>
          </w:p>
        </w:tc>
      </w:tr>
      <w:tr w14:paraId="018F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1707" w:type="dxa"/>
            <w:vMerge w:val="continue"/>
            <w:tcBorders>
              <w:top w:val="single" w:color="auto" w:sz="4" w:space="0"/>
              <w:left w:val="single" w:color="auto" w:sz="4" w:space="0"/>
              <w:bottom w:val="single" w:color="auto" w:sz="4" w:space="0"/>
              <w:right w:val="single" w:color="auto" w:sz="4" w:space="0"/>
            </w:tcBorders>
            <w:vAlign w:val="center"/>
          </w:tcPr>
          <w:p w14:paraId="754EB144">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4CC6E025">
            <w:pPr>
              <w:spacing w:line="360" w:lineRule="exact"/>
              <w:jc w:val="center"/>
              <w:rPr>
                <w:rFonts w:ascii="仿宋_GB2312" w:hAnsi="宋体" w:eastAsia="仿宋_GB2312"/>
                <w:sz w:val="24"/>
              </w:rPr>
            </w:pPr>
            <w:r>
              <w:rPr>
                <w:rFonts w:hint="eastAsia" w:ascii="仿宋_GB2312" w:hAnsi="宋体" w:eastAsia="仿宋_GB2312"/>
                <w:sz w:val="24"/>
              </w:rPr>
              <w:t>心理健康</w:t>
            </w:r>
          </w:p>
          <w:p w14:paraId="340B808D">
            <w:pPr>
              <w:spacing w:line="360" w:lineRule="exact"/>
              <w:jc w:val="center"/>
              <w:rPr>
                <w:rFonts w:ascii="仿宋_GB2312" w:hAnsi="宋体" w:eastAsia="仿宋_GB2312"/>
                <w:sz w:val="24"/>
              </w:rPr>
            </w:pPr>
            <w:r>
              <w:rPr>
                <w:rFonts w:hint="eastAsia" w:ascii="仿宋_GB2312" w:hAnsi="宋体" w:eastAsia="仿宋_GB2312"/>
                <w:sz w:val="24"/>
              </w:rPr>
              <w:t>教育</w:t>
            </w:r>
          </w:p>
        </w:tc>
        <w:tc>
          <w:tcPr>
            <w:tcW w:w="6840" w:type="dxa"/>
            <w:tcBorders>
              <w:top w:val="single" w:color="auto" w:sz="4" w:space="0"/>
              <w:left w:val="single" w:color="auto" w:sz="4" w:space="0"/>
              <w:bottom w:val="single" w:color="auto" w:sz="4" w:space="0"/>
              <w:right w:val="single" w:color="auto" w:sz="4" w:space="0"/>
            </w:tcBorders>
            <w:vAlign w:val="center"/>
          </w:tcPr>
          <w:p w14:paraId="1A2F7428">
            <w:pPr>
              <w:spacing w:line="360" w:lineRule="exact"/>
              <w:jc w:val="left"/>
              <w:rPr>
                <w:rFonts w:ascii="仿宋_GB2312" w:hAnsi="宋体" w:eastAsia="仿宋_GB2312"/>
                <w:sz w:val="24"/>
              </w:rPr>
            </w:pPr>
            <w:r>
              <w:rPr>
                <w:rFonts w:hint="eastAsia" w:ascii="仿宋_GB2312" w:hAnsi="宋体" w:eastAsia="仿宋_GB2312"/>
                <w:sz w:val="24"/>
              </w:rPr>
              <w:t>做好研究生心理普查、心理档案建设工作；年度至少开展有1项心理健康教育活动(3分)。</w:t>
            </w:r>
          </w:p>
          <w:p w14:paraId="72A7DF48">
            <w:pPr>
              <w:spacing w:line="360" w:lineRule="exact"/>
              <w:jc w:val="left"/>
              <w:rPr>
                <w:rFonts w:ascii="仿宋_GB2312" w:hAnsi="宋体" w:eastAsia="仿宋_GB2312"/>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427D5AFA">
            <w:pPr>
              <w:jc w:val="center"/>
              <w:rPr>
                <w:rFonts w:ascii="仿宋_GB2312" w:eastAsia="仿宋_GB2312"/>
                <w:sz w:val="24"/>
              </w:rPr>
            </w:pPr>
            <w:r>
              <w:rPr>
                <w:rFonts w:hint="eastAsia" w:ascii="仿宋_GB2312" w:hAnsi="宋体" w:eastAsia="仿宋_GB2312"/>
                <w:sz w:val="24"/>
              </w:rPr>
              <w:t>3分</w:t>
            </w:r>
          </w:p>
        </w:tc>
      </w:tr>
      <w:tr w14:paraId="5A5B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1707" w:type="dxa"/>
            <w:vMerge w:val="continue"/>
            <w:tcBorders>
              <w:top w:val="single" w:color="auto" w:sz="4" w:space="0"/>
              <w:left w:val="single" w:color="auto" w:sz="4" w:space="0"/>
              <w:bottom w:val="single" w:color="auto" w:sz="4" w:space="0"/>
              <w:right w:val="single" w:color="auto" w:sz="4" w:space="0"/>
            </w:tcBorders>
            <w:vAlign w:val="center"/>
          </w:tcPr>
          <w:p w14:paraId="3B87DB53">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310F103C">
            <w:pPr>
              <w:spacing w:line="360" w:lineRule="exact"/>
              <w:jc w:val="center"/>
              <w:rPr>
                <w:rFonts w:ascii="仿宋_GB2312" w:hAnsi="宋体" w:eastAsia="仿宋_GB2312"/>
                <w:sz w:val="24"/>
              </w:rPr>
            </w:pPr>
            <w:r>
              <w:rPr>
                <w:rFonts w:hint="eastAsia" w:ascii="仿宋_GB2312" w:hAnsi="宋体" w:eastAsia="仿宋_GB2312"/>
                <w:sz w:val="24"/>
              </w:rPr>
              <w:t>网络教育</w:t>
            </w:r>
          </w:p>
        </w:tc>
        <w:tc>
          <w:tcPr>
            <w:tcW w:w="6840" w:type="dxa"/>
            <w:tcBorders>
              <w:top w:val="single" w:color="auto" w:sz="4" w:space="0"/>
              <w:left w:val="single" w:color="auto" w:sz="4" w:space="0"/>
              <w:bottom w:val="single" w:color="auto" w:sz="4" w:space="0"/>
              <w:right w:val="single" w:color="auto" w:sz="4" w:space="0"/>
            </w:tcBorders>
            <w:vAlign w:val="center"/>
          </w:tcPr>
          <w:p w14:paraId="63AB582E">
            <w:pPr>
              <w:spacing w:line="360" w:lineRule="exact"/>
              <w:jc w:val="left"/>
              <w:rPr>
                <w:rFonts w:ascii="仿宋_GB2312" w:hAnsi="宋体" w:eastAsia="仿宋_GB2312"/>
                <w:spacing w:val="-10"/>
                <w:sz w:val="24"/>
              </w:rPr>
            </w:pPr>
            <w:r>
              <w:rPr>
                <w:rFonts w:hint="eastAsia" w:ascii="仿宋_GB2312" w:hAnsi="宋体" w:eastAsia="仿宋_GB2312"/>
                <w:spacing w:val="-10"/>
                <w:kern w:val="0"/>
                <w:sz w:val="24"/>
              </w:rPr>
              <w:t>能够利用网站、微信、微博、QQ等新媒体开展网络思想教</w:t>
            </w:r>
            <w:r>
              <w:rPr>
                <w:rFonts w:hint="eastAsia" w:ascii="仿宋_GB2312" w:hAnsi="宋体" w:eastAsia="仿宋_GB2312"/>
                <w:spacing w:val="-10"/>
                <w:sz w:val="24"/>
              </w:rPr>
              <w:t>育</w:t>
            </w:r>
            <w:r>
              <w:rPr>
                <w:rFonts w:hint="eastAsia" w:ascii="仿宋_GB2312" w:hAnsi="宋体" w:eastAsia="仿宋_GB2312"/>
                <w:sz w:val="24"/>
              </w:rPr>
              <w:t>（1分）</w:t>
            </w:r>
            <w:r>
              <w:rPr>
                <w:rFonts w:hint="eastAsia" w:ascii="仿宋_GB2312" w:hAnsi="宋体" w:eastAsia="仿宋_GB2312"/>
                <w:spacing w:val="-10"/>
                <w:sz w:val="24"/>
              </w:rPr>
              <w:t>；</w:t>
            </w:r>
          </w:p>
          <w:p w14:paraId="2B68D78F">
            <w:pPr>
              <w:spacing w:line="360" w:lineRule="exact"/>
              <w:jc w:val="left"/>
              <w:rPr>
                <w:rFonts w:ascii="仿宋_GB2312" w:hAnsi="宋体" w:eastAsia="仿宋_GB2312"/>
                <w:sz w:val="24"/>
              </w:rPr>
            </w:pPr>
            <w:r>
              <w:rPr>
                <w:rFonts w:hint="eastAsia" w:ascii="仿宋_GB2312" w:hAnsi="宋体" w:eastAsia="仿宋_GB2312"/>
                <w:spacing w:val="-10"/>
                <w:sz w:val="24"/>
              </w:rPr>
              <w:t>能及时报送新闻材料，学校采用数量多</w:t>
            </w:r>
            <w:r>
              <w:rPr>
                <w:rFonts w:hint="eastAsia" w:ascii="仿宋_GB2312" w:hAnsi="宋体" w:eastAsia="仿宋_GB2312"/>
                <w:sz w:val="24"/>
              </w:rPr>
              <w:t>（2分）</w:t>
            </w:r>
            <w:r>
              <w:rPr>
                <w:rFonts w:hint="eastAsia" w:ascii="仿宋_GB2312" w:hAnsi="宋体" w:eastAsia="仿宋_GB2312"/>
                <w:spacing w:val="-10"/>
                <w:sz w:val="24"/>
              </w:rPr>
              <w:t>。</w:t>
            </w:r>
          </w:p>
        </w:tc>
        <w:tc>
          <w:tcPr>
            <w:tcW w:w="720" w:type="dxa"/>
            <w:tcBorders>
              <w:top w:val="single" w:color="auto" w:sz="4" w:space="0"/>
              <w:left w:val="single" w:color="auto" w:sz="4" w:space="0"/>
              <w:bottom w:val="single" w:color="auto" w:sz="4" w:space="0"/>
              <w:right w:val="single" w:color="auto" w:sz="4" w:space="0"/>
            </w:tcBorders>
            <w:vAlign w:val="center"/>
          </w:tcPr>
          <w:p w14:paraId="1A75847D">
            <w:pPr>
              <w:jc w:val="center"/>
              <w:rPr>
                <w:rFonts w:ascii="仿宋_GB2312" w:eastAsia="仿宋_GB2312"/>
                <w:sz w:val="24"/>
              </w:rPr>
            </w:pPr>
            <w:r>
              <w:rPr>
                <w:rFonts w:hint="eastAsia" w:ascii="仿宋_GB2312" w:hAnsi="宋体" w:eastAsia="仿宋_GB2312"/>
                <w:sz w:val="24"/>
              </w:rPr>
              <w:t>3分</w:t>
            </w:r>
          </w:p>
        </w:tc>
      </w:tr>
      <w:tr w14:paraId="2FCB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jc w:val="center"/>
        </w:trPr>
        <w:tc>
          <w:tcPr>
            <w:tcW w:w="1707" w:type="dxa"/>
            <w:vMerge w:val="restart"/>
            <w:tcBorders>
              <w:top w:val="single" w:color="auto" w:sz="4" w:space="0"/>
              <w:left w:val="single" w:color="auto" w:sz="4" w:space="0"/>
              <w:right w:val="single" w:color="auto" w:sz="4" w:space="0"/>
            </w:tcBorders>
            <w:vAlign w:val="center"/>
          </w:tcPr>
          <w:p w14:paraId="2F0D3D0B">
            <w:pPr>
              <w:spacing w:line="360" w:lineRule="exact"/>
              <w:jc w:val="center"/>
              <w:rPr>
                <w:rFonts w:ascii="仿宋_GB2312" w:hAnsi="宋体" w:eastAsia="仿宋_GB2312"/>
                <w:sz w:val="24"/>
              </w:rPr>
            </w:pPr>
            <w:r>
              <w:rPr>
                <w:rFonts w:hint="eastAsia" w:ascii="仿宋_GB2312" w:hAnsi="宋体" w:eastAsia="仿宋_GB2312"/>
                <w:b/>
                <w:sz w:val="24"/>
              </w:rPr>
              <w:t>三、事务管理（25分）</w:t>
            </w:r>
          </w:p>
        </w:tc>
        <w:tc>
          <w:tcPr>
            <w:tcW w:w="1341" w:type="dxa"/>
            <w:tcBorders>
              <w:top w:val="single" w:color="auto" w:sz="4" w:space="0"/>
              <w:left w:val="single" w:color="auto" w:sz="4" w:space="0"/>
              <w:bottom w:val="single" w:color="auto" w:sz="4" w:space="0"/>
              <w:right w:val="single" w:color="auto" w:sz="4" w:space="0"/>
            </w:tcBorders>
            <w:vAlign w:val="center"/>
          </w:tcPr>
          <w:p w14:paraId="30D3502B">
            <w:pPr>
              <w:spacing w:line="360" w:lineRule="exact"/>
              <w:jc w:val="center"/>
              <w:rPr>
                <w:rFonts w:ascii="仿宋_GB2312" w:hAnsi="宋体" w:eastAsia="仿宋_GB2312"/>
                <w:sz w:val="24"/>
              </w:rPr>
            </w:pPr>
            <w:r>
              <w:rPr>
                <w:rFonts w:hint="eastAsia" w:ascii="仿宋_GB2312" w:hAnsi="宋体" w:eastAsia="仿宋_GB2312"/>
                <w:sz w:val="24"/>
              </w:rPr>
              <w:t>奖助工作</w:t>
            </w:r>
          </w:p>
        </w:tc>
        <w:tc>
          <w:tcPr>
            <w:tcW w:w="6840" w:type="dxa"/>
            <w:tcBorders>
              <w:top w:val="single" w:color="auto" w:sz="4" w:space="0"/>
              <w:left w:val="single" w:color="auto" w:sz="4" w:space="0"/>
              <w:bottom w:val="single" w:color="auto" w:sz="4" w:space="0"/>
              <w:right w:val="single" w:color="auto" w:sz="4" w:space="0"/>
            </w:tcBorders>
            <w:vAlign w:val="center"/>
          </w:tcPr>
          <w:p w14:paraId="0D322E00">
            <w:pPr>
              <w:spacing w:line="360" w:lineRule="exact"/>
              <w:jc w:val="left"/>
              <w:rPr>
                <w:rFonts w:ascii="仿宋_GB2312" w:hAnsi="宋体" w:eastAsia="仿宋_GB2312"/>
                <w:sz w:val="24"/>
              </w:rPr>
            </w:pPr>
            <w:r>
              <w:rPr>
                <w:rFonts w:hint="eastAsia" w:ascii="仿宋_GB2312" w:hAnsi="宋体" w:eastAsia="仿宋_GB2312"/>
                <w:sz w:val="24"/>
              </w:rPr>
              <w:t>按照要求成立学院奖学金评定领导小组（1分）；</w:t>
            </w:r>
          </w:p>
          <w:p w14:paraId="7FAD42B3">
            <w:pPr>
              <w:spacing w:line="360" w:lineRule="exact"/>
              <w:jc w:val="left"/>
              <w:rPr>
                <w:rFonts w:ascii="仿宋_GB2312" w:hAnsi="宋体" w:eastAsia="仿宋_GB2312"/>
                <w:sz w:val="24"/>
              </w:rPr>
            </w:pPr>
            <w:r>
              <w:rPr>
                <w:rFonts w:hint="eastAsia" w:ascii="仿宋_GB2312" w:hAnsi="宋体" w:eastAsia="仿宋_GB2312"/>
                <w:sz w:val="24"/>
              </w:rPr>
              <w:t>有较为科学的奖助学金评定细则（1分）；</w:t>
            </w:r>
          </w:p>
          <w:p w14:paraId="38AD19B9">
            <w:pPr>
              <w:spacing w:line="360" w:lineRule="exact"/>
              <w:jc w:val="left"/>
              <w:rPr>
                <w:rFonts w:ascii="仿宋_GB2312" w:hAnsi="宋体" w:eastAsia="仿宋_GB2312"/>
                <w:sz w:val="24"/>
              </w:rPr>
            </w:pPr>
            <w:r>
              <w:rPr>
                <w:rFonts w:hint="eastAsia" w:ascii="仿宋_GB2312" w:hAnsi="宋体" w:eastAsia="仿宋_GB2312"/>
                <w:sz w:val="24"/>
              </w:rPr>
              <w:t>奖学金评定程序规范，公平公正，过程公开（3分）。</w:t>
            </w:r>
          </w:p>
        </w:tc>
        <w:tc>
          <w:tcPr>
            <w:tcW w:w="720" w:type="dxa"/>
            <w:tcBorders>
              <w:top w:val="single" w:color="auto" w:sz="4" w:space="0"/>
              <w:left w:val="single" w:color="auto" w:sz="4" w:space="0"/>
              <w:bottom w:val="single" w:color="auto" w:sz="4" w:space="0"/>
              <w:right w:val="single" w:color="auto" w:sz="4" w:space="0"/>
            </w:tcBorders>
            <w:vAlign w:val="center"/>
          </w:tcPr>
          <w:p w14:paraId="0AD4A93B">
            <w:pPr>
              <w:jc w:val="center"/>
              <w:rPr>
                <w:rFonts w:ascii="仿宋_GB2312" w:eastAsia="仿宋_GB2312"/>
                <w:sz w:val="24"/>
              </w:rPr>
            </w:pPr>
            <w:r>
              <w:rPr>
                <w:rFonts w:hint="eastAsia" w:ascii="仿宋_GB2312" w:hAnsi="宋体" w:eastAsia="仿宋_GB2312"/>
                <w:sz w:val="24"/>
              </w:rPr>
              <w:t>5分</w:t>
            </w:r>
          </w:p>
        </w:tc>
      </w:tr>
      <w:tr w14:paraId="6FD5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1707" w:type="dxa"/>
            <w:vMerge w:val="continue"/>
            <w:tcBorders>
              <w:left w:val="single" w:color="auto" w:sz="4" w:space="0"/>
              <w:right w:val="single" w:color="auto" w:sz="4" w:space="0"/>
            </w:tcBorders>
            <w:vAlign w:val="center"/>
          </w:tcPr>
          <w:p w14:paraId="11E273F8">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68091479">
            <w:pPr>
              <w:spacing w:line="360" w:lineRule="exact"/>
              <w:jc w:val="center"/>
              <w:rPr>
                <w:rFonts w:ascii="仿宋_GB2312" w:hAnsi="宋体" w:eastAsia="仿宋_GB2312"/>
                <w:sz w:val="24"/>
              </w:rPr>
            </w:pPr>
            <w:r>
              <w:rPr>
                <w:rFonts w:hint="eastAsia" w:ascii="仿宋_GB2312" w:hAnsi="宋体" w:eastAsia="仿宋_GB2312"/>
                <w:sz w:val="24"/>
              </w:rPr>
              <w:t>“三助一辅”工作</w:t>
            </w:r>
          </w:p>
        </w:tc>
        <w:tc>
          <w:tcPr>
            <w:tcW w:w="6840" w:type="dxa"/>
            <w:tcBorders>
              <w:top w:val="single" w:color="auto" w:sz="4" w:space="0"/>
              <w:left w:val="single" w:color="auto" w:sz="4" w:space="0"/>
              <w:bottom w:val="single" w:color="auto" w:sz="4" w:space="0"/>
              <w:right w:val="single" w:color="auto" w:sz="4" w:space="0"/>
            </w:tcBorders>
            <w:vAlign w:val="center"/>
          </w:tcPr>
          <w:p w14:paraId="0E9B2895">
            <w:pPr>
              <w:spacing w:line="360" w:lineRule="exact"/>
              <w:jc w:val="left"/>
              <w:rPr>
                <w:rFonts w:ascii="仿宋_GB2312" w:hAnsi="宋体" w:eastAsia="仿宋_GB2312"/>
                <w:sz w:val="24"/>
              </w:rPr>
            </w:pPr>
            <w:r>
              <w:rPr>
                <w:rFonts w:hint="eastAsia" w:ascii="仿宋_GB2312" w:hAnsi="宋体" w:eastAsia="仿宋_GB2312"/>
                <w:sz w:val="24"/>
              </w:rPr>
              <w:t>充分发挥研究生“三助一辅”育人功能，工作规范（4分），研究生受益面较大（1分）。</w:t>
            </w:r>
          </w:p>
        </w:tc>
        <w:tc>
          <w:tcPr>
            <w:tcW w:w="720" w:type="dxa"/>
            <w:tcBorders>
              <w:top w:val="single" w:color="auto" w:sz="4" w:space="0"/>
              <w:left w:val="single" w:color="auto" w:sz="4" w:space="0"/>
              <w:bottom w:val="single" w:color="auto" w:sz="4" w:space="0"/>
              <w:right w:val="single" w:color="auto" w:sz="4" w:space="0"/>
            </w:tcBorders>
            <w:vAlign w:val="center"/>
          </w:tcPr>
          <w:p w14:paraId="41CDE344">
            <w:pPr>
              <w:jc w:val="center"/>
              <w:rPr>
                <w:rFonts w:ascii="仿宋_GB2312" w:eastAsia="仿宋_GB2312"/>
                <w:sz w:val="24"/>
              </w:rPr>
            </w:pPr>
            <w:r>
              <w:rPr>
                <w:rFonts w:hint="eastAsia" w:ascii="仿宋_GB2312" w:hAnsi="宋体" w:eastAsia="仿宋_GB2312"/>
                <w:sz w:val="24"/>
              </w:rPr>
              <w:t>5分</w:t>
            </w:r>
          </w:p>
        </w:tc>
      </w:tr>
      <w:tr w14:paraId="7939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exact"/>
          <w:jc w:val="center"/>
        </w:trPr>
        <w:tc>
          <w:tcPr>
            <w:tcW w:w="1707" w:type="dxa"/>
            <w:vMerge w:val="continue"/>
            <w:tcBorders>
              <w:left w:val="single" w:color="auto" w:sz="4" w:space="0"/>
              <w:right w:val="single" w:color="auto" w:sz="4" w:space="0"/>
            </w:tcBorders>
            <w:vAlign w:val="center"/>
          </w:tcPr>
          <w:p w14:paraId="24EF6BC9">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320238AE">
            <w:pPr>
              <w:spacing w:line="360" w:lineRule="exact"/>
              <w:jc w:val="center"/>
              <w:rPr>
                <w:rFonts w:ascii="仿宋_GB2312" w:hAnsi="宋体" w:eastAsia="仿宋_GB2312"/>
                <w:sz w:val="24"/>
              </w:rPr>
            </w:pPr>
            <w:r>
              <w:rPr>
                <w:rFonts w:hint="eastAsia" w:ascii="仿宋_GB2312" w:hAnsi="宋体" w:eastAsia="仿宋_GB2312"/>
                <w:sz w:val="24"/>
              </w:rPr>
              <w:t>就业工作</w:t>
            </w:r>
          </w:p>
        </w:tc>
        <w:tc>
          <w:tcPr>
            <w:tcW w:w="6840" w:type="dxa"/>
            <w:tcBorders>
              <w:top w:val="single" w:color="auto" w:sz="4" w:space="0"/>
              <w:left w:val="single" w:color="auto" w:sz="4" w:space="0"/>
              <w:bottom w:val="single" w:color="auto" w:sz="4" w:space="0"/>
              <w:right w:val="single" w:color="auto" w:sz="4" w:space="0"/>
            </w:tcBorders>
            <w:vAlign w:val="center"/>
          </w:tcPr>
          <w:p w14:paraId="3D27EE90">
            <w:pPr>
              <w:spacing w:line="360" w:lineRule="exact"/>
              <w:jc w:val="left"/>
              <w:rPr>
                <w:rFonts w:ascii="仿宋_GB2312" w:hAnsi="宋体" w:eastAsia="仿宋_GB2312"/>
                <w:sz w:val="24"/>
              </w:rPr>
            </w:pPr>
            <w:r>
              <w:rPr>
                <w:rFonts w:hint="eastAsia" w:ascii="仿宋_GB2312" w:hAnsi="宋体" w:eastAsia="仿宋_GB2312"/>
                <w:sz w:val="24"/>
              </w:rPr>
              <w:t>认真做好毕业生数据核对维护和毕业生就业质量跟踪服务（1分），系统开展毕业生就业政策解读、专题指导、咨询服务（2分），有探索实现毕业生高质量就业的举措，最终就业率高（2分）。</w:t>
            </w:r>
          </w:p>
        </w:tc>
        <w:tc>
          <w:tcPr>
            <w:tcW w:w="720" w:type="dxa"/>
            <w:tcBorders>
              <w:top w:val="single" w:color="auto" w:sz="4" w:space="0"/>
              <w:left w:val="single" w:color="auto" w:sz="4" w:space="0"/>
              <w:bottom w:val="single" w:color="auto" w:sz="4" w:space="0"/>
              <w:right w:val="single" w:color="auto" w:sz="4" w:space="0"/>
            </w:tcBorders>
            <w:vAlign w:val="center"/>
          </w:tcPr>
          <w:p w14:paraId="549231B5">
            <w:pPr>
              <w:jc w:val="center"/>
              <w:rPr>
                <w:rFonts w:ascii="仿宋_GB2312" w:eastAsia="仿宋_GB2312"/>
                <w:sz w:val="24"/>
              </w:rPr>
            </w:pPr>
            <w:r>
              <w:rPr>
                <w:rFonts w:hint="eastAsia" w:ascii="仿宋_GB2312" w:hAnsi="宋体" w:eastAsia="仿宋_GB2312"/>
                <w:sz w:val="24"/>
              </w:rPr>
              <w:t>5分</w:t>
            </w:r>
          </w:p>
        </w:tc>
      </w:tr>
      <w:tr w14:paraId="71DE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exact"/>
          <w:jc w:val="center"/>
        </w:trPr>
        <w:tc>
          <w:tcPr>
            <w:tcW w:w="1707" w:type="dxa"/>
            <w:vMerge w:val="continue"/>
            <w:tcBorders>
              <w:left w:val="single" w:color="auto" w:sz="4" w:space="0"/>
              <w:right w:val="single" w:color="auto" w:sz="4" w:space="0"/>
            </w:tcBorders>
            <w:vAlign w:val="center"/>
          </w:tcPr>
          <w:p w14:paraId="642A5857">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B6023F2">
            <w:pPr>
              <w:spacing w:line="360" w:lineRule="exact"/>
              <w:jc w:val="center"/>
              <w:rPr>
                <w:rFonts w:ascii="仿宋_GB2312" w:hAnsi="宋体" w:eastAsia="仿宋_GB2312"/>
                <w:sz w:val="24"/>
              </w:rPr>
            </w:pPr>
            <w:r>
              <w:rPr>
                <w:rFonts w:hint="eastAsia" w:ascii="仿宋_GB2312" w:hAnsi="宋体" w:eastAsia="仿宋_GB2312"/>
                <w:sz w:val="24"/>
              </w:rPr>
              <w:t>安全稳定</w:t>
            </w:r>
          </w:p>
        </w:tc>
        <w:tc>
          <w:tcPr>
            <w:tcW w:w="6840" w:type="dxa"/>
            <w:tcBorders>
              <w:top w:val="single" w:color="auto" w:sz="4" w:space="0"/>
              <w:left w:val="single" w:color="auto" w:sz="4" w:space="0"/>
              <w:bottom w:val="single" w:color="auto" w:sz="4" w:space="0"/>
              <w:right w:val="single" w:color="auto" w:sz="4" w:space="0"/>
            </w:tcBorders>
            <w:vAlign w:val="center"/>
          </w:tcPr>
          <w:p w14:paraId="2D116736">
            <w:pPr>
              <w:spacing w:line="360" w:lineRule="exact"/>
              <w:jc w:val="left"/>
              <w:rPr>
                <w:rFonts w:ascii="仿宋_GB2312" w:hAnsi="宋体" w:eastAsia="仿宋_GB2312"/>
                <w:sz w:val="24"/>
              </w:rPr>
            </w:pPr>
            <w:r>
              <w:rPr>
                <w:rFonts w:hint="eastAsia" w:ascii="仿宋_GB2312" w:hAnsi="宋体" w:eastAsia="仿宋_GB2312"/>
                <w:sz w:val="24"/>
              </w:rPr>
              <w:t>定期开展全方位安全教育，</w:t>
            </w:r>
            <w:r>
              <w:rPr>
                <w:rFonts w:hint="eastAsia" w:ascii="仿宋_GB2312" w:eastAsia="仿宋_GB2312"/>
                <w:sz w:val="24"/>
              </w:rPr>
              <w:t>每学期至少开展1项活动，有实验任务的新生要开展实验培训工作</w:t>
            </w:r>
            <w:r>
              <w:rPr>
                <w:rFonts w:hint="eastAsia" w:ascii="仿宋_GB2312" w:hAnsi="宋体" w:eastAsia="仿宋_GB2312"/>
                <w:sz w:val="24"/>
              </w:rPr>
              <w:t>（2分）；</w:t>
            </w:r>
          </w:p>
          <w:p w14:paraId="10A38D23">
            <w:pPr>
              <w:spacing w:line="360" w:lineRule="exact"/>
              <w:jc w:val="left"/>
              <w:rPr>
                <w:rFonts w:ascii="仿宋_GB2312" w:hAnsi="宋体" w:eastAsia="仿宋_GB2312"/>
                <w:sz w:val="24"/>
              </w:rPr>
            </w:pPr>
            <w:r>
              <w:rPr>
                <w:rFonts w:hint="eastAsia" w:ascii="仿宋_GB2312" w:hAnsi="宋体" w:eastAsia="仿宋_GB2312"/>
                <w:sz w:val="24"/>
              </w:rPr>
              <w:t>定期对研究生宿舍、实验室等重点部位进行检查，有记录（1分）；</w:t>
            </w:r>
          </w:p>
          <w:p w14:paraId="22AD4A36">
            <w:pPr>
              <w:spacing w:line="360" w:lineRule="exact"/>
              <w:jc w:val="left"/>
              <w:rPr>
                <w:rFonts w:ascii="仿宋_GB2312" w:hAnsi="宋体" w:eastAsia="仿宋_GB2312"/>
                <w:sz w:val="24"/>
              </w:rPr>
            </w:pPr>
            <w:r>
              <w:rPr>
                <w:rFonts w:hint="eastAsia" w:ascii="仿宋_GB2312" w:hAnsi="宋体" w:eastAsia="仿宋_GB2312"/>
                <w:sz w:val="24"/>
              </w:rPr>
              <w:t>请假制度，外出登记制度规范（1分）；</w:t>
            </w:r>
          </w:p>
          <w:p w14:paraId="4E31C9BF">
            <w:pPr>
              <w:spacing w:line="360" w:lineRule="exact"/>
              <w:jc w:val="left"/>
              <w:rPr>
                <w:rFonts w:ascii="仿宋_GB2312" w:hAnsi="宋体" w:eastAsia="仿宋_GB2312"/>
                <w:sz w:val="24"/>
              </w:rPr>
            </w:pPr>
            <w:r>
              <w:rPr>
                <w:rFonts w:hint="eastAsia" w:ascii="仿宋_GB2312" w:hAnsi="宋体" w:eastAsia="仿宋_GB2312"/>
                <w:sz w:val="24"/>
              </w:rPr>
              <w:t>有应急预案，定期排查隐患，及时化解不稳定因素，无安全违纪现象，学校抽查结果良好（1分）。</w:t>
            </w:r>
          </w:p>
        </w:tc>
        <w:tc>
          <w:tcPr>
            <w:tcW w:w="720" w:type="dxa"/>
            <w:tcBorders>
              <w:top w:val="single" w:color="auto" w:sz="4" w:space="0"/>
              <w:left w:val="single" w:color="auto" w:sz="4" w:space="0"/>
              <w:bottom w:val="single" w:color="auto" w:sz="4" w:space="0"/>
              <w:right w:val="single" w:color="auto" w:sz="4" w:space="0"/>
            </w:tcBorders>
            <w:vAlign w:val="center"/>
          </w:tcPr>
          <w:p w14:paraId="17B38586">
            <w:pPr>
              <w:jc w:val="center"/>
              <w:rPr>
                <w:rFonts w:ascii="仿宋_GB2312" w:hAnsi="宋体" w:eastAsia="仿宋_GB2312"/>
                <w:sz w:val="24"/>
              </w:rPr>
            </w:pPr>
            <w:r>
              <w:rPr>
                <w:rFonts w:hint="eastAsia" w:ascii="仿宋_GB2312" w:hAnsi="宋体" w:eastAsia="仿宋_GB2312"/>
                <w:sz w:val="24"/>
              </w:rPr>
              <w:t>5分</w:t>
            </w:r>
          </w:p>
        </w:tc>
      </w:tr>
      <w:tr w14:paraId="79F6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jc w:val="center"/>
        </w:trPr>
        <w:tc>
          <w:tcPr>
            <w:tcW w:w="1707" w:type="dxa"/>
            <w:vMerge w:val="continue"/>
            <w:tcBorders>
              <w:left w:val="single" w:color="auto" w:sz="4" w:space="0"/>
              <w:right w:val="single" w:color="auto" w:sz="4" w:space="0"/>
            </w:tcBorders>
            <w:vAlign w:val="center"/>
          </w:tcPr>
          <w:p w14:paraId="14B4B4AB">
            <w:pPr>
              <w:spacing w:line="360" w:lineRule="exact"/>
              <w:jc w:val="center"/>
              <w:rPr>
                <w:rFonts w:ascii="仿宋_GB2312" w:hAnsi="宋体" w:eastAsia="仿宋_GB2312"/>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F0D4413">
            <w:pPr>
              <w:spacing w:line="360" w:lineRule="exact"/>
              <w:jc w:val="center"/>
              <w:rPr>
                <w:rFonts w:ascii="仿宋_GB2312" w:hAnsi="宋体" w:eastAsia="仿宋_GB2312"/>
                <w:sz w:val="24"/>
              </w:rPr>
            </w:pPr>
            <w:r>
              <w:rPr>
                <w:rFonts w:hint="eastAsia" w:ascii="仿宋_GB2312" w:hAnsi="宋体" w:eastAsia="仿宋_GB2312"/>
                <w:sz w:val="24"/>
              </w:rPr>
              <w:t>工作效率</w:t>
            </w:r>
          </w:p>
        </w:tc>
        <w:tc>
          <w:tcPr>
            <w:tcW w:w="6840" w:type="dxa"/>
            <w:tcBorders>
              <w:top w:val="single" w:color="auto" w:sz="4" w:space="0"/>
              <w:left w:val="single" w:color="auto" w:sz="4" w:space="0"/>
              <w:bottom w:val="single" w:color="auto" w:sz="4" w:space="0"/>
              <w:right w:val="single" w:color="auto" w:sz="4" w:space="0"/>
            </w:tcBorders>
            <w:vAlign w:val="center"/>
          </w:tcPr>
          <w:p w14:paraId="13040608">
            <w:pPr>
              <w:spacing w:line="360" w:lineRule="exact"/>
              <w:jc w:val="left"/>
              <w:rPr>
                <w:rFonts w:ascii="仿宋_GB2312" w:hAnsi="宋体" w:eastAsia="仿宋_GB2312"/>
                <w:sz w:val="24"/>
              </w:rPr>
            </w:pPr>
            <w:r>
              <w:rPr>
                <w:rFonts w:hint="eastAsia" w:ascii="仿宋_GB2312" w:hAnsi="宋体" w:eastAsia="仿宋_GB2312"/>
                <w:sz w:val="24"/>
              </w:rPr>
              <w:t>认真落实党委研究生工作部各项工作安排，按照要求参加有关会议（1分），档案建存规范（1分），报送材料按时准确（3分）。</w:t>
            </w:r>
          </w:p>
        </w:tc>
        <w:tc>
          <w:tcPr>
            <w:tcW w:w="720" w:type="dxa"/>
            <w:tcBorders>
              <w:top w:val="single" w:color="auto" w:sz="4" w:space="0"/>
              <w:left w:val="single" w:color="auto" w:sz="4" w:space="0"/>
              <w:bottom w:val="single" w:color="auto" w:sz="4" w:space="0"/>
              <w:right w:val="single" w:color="auto" w:sz="4" w:space="0"/>
            </w:tcBorders>
            <w:vAlign w:val="center"/>
          </w:tcPr>
          <w:p w14:paraId="45C2A2A1">
            <w:pPr>
              <w:jc w:val="center"/>
              <w:rPr>
                <w:rFonts w:ascii="仿宋_GB2312" w:hAnsi="宋体" w:eastAsia="仿宋_GB2312"/>
                <w:sz w:val="24"/>
              </w:rPr>
            </w:pPr>
            <w:r>
              <w:rPr>
                <w:rFonts w:hint="eastAsia" w:ascii="仿宋_GB2312" w:hAnsi="宋体" w:eastAsia="仿宋_GB2312"/>
                <w:sz w:val="24"/>
              </w:rPr>
              <w:t>5分</w:t>
            </w:r>
          </w:p>
        </w:tc>
      </w:tr>
      <w:tr w14:paraId="7DB7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1707" w:type="dxa"/>
            <w:vMerge w:val="restart"/>
            <w:tcBorders>
              <w:left w:val="single" w:color="auto" w:sz="4" w:space="0"/>
              <w:right w:val="single" w:color="auto" w:sz="4" w:space="0"/>
            </w:tcBorders>
            <w:vAlign w:val="center"/>
          </w:tcPr>
          <w:p w14:paraId="1A233C35">
            <w:pPr>
              <w:spacing w:line="360" w:lineRule="exact"/>
              <w:rPr>
                <w:rFonts w:ascii="仿宋_GB2312" w:hAnsi="宋体" w:eastAsia="仿宋_GB2312"/>
                <w:sz w:val="24"/>
              </w:rPr>
            </w:pPr>
            <w:r>
              <w:rPr>
                <w:rFonts w:hint="eastAsia" w:ascii="仿宋_GB2312" w:hAnsi="宋体" w:eastAsia="仿宋_GB2312"/>
                <w:b/>
                <w:sz w:val="24"/>
              </w:rPr>
              <w:t xml:space="preserve">四、文化实践 </w:t>
            </w:r>
          </w:p>
          <w:p w14:paraId="3A95B161">
            <w:pPr>
              <w:spacing w:line="360" w:lineRule="exact"/>
              <w:jc w:val="center"/>
              <w:rPr>
                <w:rFonts w:ascii="仿宋_GB2312" w:hAnsi="宋体" w:eastAsia="仿宋_GB2312"/>
                <w:sz w:val="24"/>
              </w:rPr>
            </w:pPr>
            <w:r>
              <w:rPr>
                <w:rFonts w:hint="eastAsia" w:ascii="仿宋_GB2312" w:hAnsi="宋体" w:eastAsia="仿宋_GB2312"/>
                <w:b/>
                <w:sz w:val="24"/>
              </w:rPr>
              <w:t>（20分）</w:t>
            </w:r>
          </w:p>
        </w:tc>
        <w:tc>
          <w:tcPr>
            <w:tcW w:w="1341" w:type="dxa"/>
            <w:tcBorders>
              <w:top w:val="single" w:color="auto" w:sz="4" w:space="0"/>
              <w:left w:val="single" w:color="auto" w:sz="4" w:space="0"/>
              <w:bottom w:val="single" w:color="auto" w:sz="4" w:space="0"/>
              <w:right w:val="single" w:color="auto" w:sz="4" w:space="0"/>
            </w:tcBorders>
            <w:vAlign w:val="center"/>
          </w:tcPr>
          <w:p w14:paraId="6A3C0E85">
            <w:pPr>
              <w:spacing w:line="360" w:lineRule="exact"/>
              <w:jc w:val="center"/>
              <w:rPr>
                <w:rFonts w:ascii="仿宋_GB2312" w:hAnsi="宋体" w:eastAsia="仿宋_GB2312"/>
                <w:sz w:val="24"/>
              </w:rPr>
            </w:pPr>
            <w:r>
              <w:rPr>
                <w:rFonts w:hint="eastAsia" w:ascii="仿宋_GB2312" w:hAnsi="宋体" w:eastAsia="仿宋_GB2312"/>
                <w:sz w:val="24"/>
              </w:rPr>
              <w:t>学术文化</w:t>
            </w:r>
          </w:p>
        </w:tc>
        <w:tc>
          <w:tcPr>
            <w:tcW w:w="6840" w:type="dxa"/>
            <w:tcBorders>
              <w:top w:val="single" w:color="auto" w:sz="4" w:space="0"/>
              <w:left w:val="single" w:color="auto" w:sz="4" w:space="0"/>
              <w:right w:val="single" w:color="auto" w:sz="4" w:space="0"/>
            </w:tcBorders>
            <w:vAlign w:val="center"/>
          </w:tcPr>
          <w:p w14:paraId="418F21CE">
            <w:pPr>
              <w:spacing w:line="360" w:lineRule="exact"/>
              <w:jc w:val="left"/>
              <w:rPr>
                <w:rFonts w:ascii="仿宋_GB2312" w:hAnsi="宋体" w:eastAsia="仿宋_GB2312"/>
                <w:sz w:val="24"/>
              </w:rPr>
            </w:pPr>
            <w:r>
              <w:rPr>
                <w:rFonts w:hint="eastAsia" w:ascii="仿宋_GB2312" w:hAnsi="宋体" w:eastAsia="仿宋_GB2312"/>
                <w:sz w:val="24"/>
              </w:rPr>
              <w:t>积极组织研究生参加学校各类学术文化活动（2分）；</w:t>
            </w:r>
          </w:p>
          <w:p w14:paraId="7EFF7654">
            <w:pPr>
              <w:spacing w:line="360" w:lineRule="exact"/>
              <w:jc w:val="left"/>
              <w:rPr>
                <w:rFonts w:ascii="仿宋_GB2312" w:hAnsi="宋体" w:eastAsia="仿宋_GB2312"/>
                <w:sz w:val="24"/>
              </w:rPr>
            </w:pPr>
            <w:r>
              <w:rPr>
                <w:rFonts w:hint="eastAsia" w:ascii="仿宋_GB2312" w:hAnsi="宋体" w:eastAsia="仿宋_GB2312"/>
                <w:sz w:val="24"/>
              </w:rPr>
              <w:t>积极组织“两堂两坛”活动，格致学术讲堂</w:t>
            </w:r>
            <w:r>
              <w:rPr>
                <w:rFonts w:hint="eastAsia" w:ascii="仿宋_GB2312" w:eastAsia="仿宋_GB2312"/>
                <w:sz w:val="24"/>
              </w:rPr>
              <w:t>每学期至少承办1场校外知名专家学术报告会，研究生人数在100人的学院以上至少开展2次；明德人文讲堂年度至少承办1场；创新学术论坛每学期至少开展1项研究生自行组织的学术活动；学术文化节以自然学科为主的学院至少承办1项校外知名专家学术报告会，其中优势、特色学科至少举办2场院士/长江学者等学术报告会，以人文学科为主的学院至少承办1项校外专家教授人文类活动</w:t>
            </w:r>
            <w:r>
              <w:rPr>
                <w:rFonts w:hint="eastAsia" w:ascii="仿宋_GB2312" w:hAnsi="宋体" w:eastAsia="仿宋_GB2312"/>
                <w:sz w:val="24"/>
              </w:rPr>
              <w:t>（6分）；</w:t>
            </w:r>
          </w:p>
          <w:p w14:paraId="7F587766">
            <w:pPr>
              <w:spacing w:line="360" w:lineRule="exact"/>
              <w:jc w:val="left"/>
              <w:rPr>
                <w:rFonts w:ascii="仿宋_GB2312" w:hAnsi="宋体" w:eastAsia="仿宋_GB2312"/>
                <w:sz w:val="24"/>
              </w:rPr>
            </w:pPr>
            <w:r>
              <w:rPr>
                <w:rFonts w:hint="eastAsia" w:ascii="仿宋_GB2312" w:hAnsi="宋体" w:eastAsia="仿宋_GB2312"/>
                <w:sz w:val="24"/>
              </w:rPr>
              <w:t>积极承办面向全校研究生的学术文化活动（2分）；</w:t>
            </w:r>
          </w:p>
          <w:p w14:paraId="658E9CA4">
            <w:pPr>
              <w:spacing w:line="360" w:lineRule="exact"/>
              <w:jc w:val="left"/>
              <w:rPr>
                <w:rFonts w:ascii="仿宋_GB2312" w:hAnsi="宋体" w:eastAsia="仿宋_GB2312"/>
                <w:sz w:val="24"/>
              </w:rPr>
            </w:pPr>
            <w:r>
              <w:rPr>
                <w:rFonts w:hint="eastAsia" w:ascii="仿宋_GB2312" w:hAnsi="宋体" w:eastAsia="仿宋_GB2312"/>
                <w:sz w:val="24"/>
              </w:rPr>
              <w:t>积极组织参与省内外大型竞赛活动，积极选派指导教师，研究生参与度高（2分）。</w:t>
            </w:r>
          </w:p>
        </w:tc>
        <w:tc>
          <w:tcPr>
            <w:tcW w:w="720" w:type="dxa"/>
            <w:tcBorders>
              <w:top w:val="single" w:color="auto" w:sz="4" w:space="0"/>
              <w:left w:val="single" w:color="auto" w:sz="4" w:space="0"/>
              <w:right w:val="single" w:color="auto" w:sz="4" w:space="0"/>
            </w:tcBorders>
            <w:vAlign w:val="center"/>
          </w:tcPr>
          <w:p w14:paraId="520EDB19">
            <w:pPr>
              <w:spacing w:line="360" w:lineRule="exact"/>
              <w:jc w:val="center"/>
              <w:rPr>
                <w:rFonts w:ascii="仿宋_GB2312" w:hAnsi="宋体" w:eastAsia="仿宋_GB2312"/>
                <w:sz w:val="24"/>
              </w:rPr>
            </w:pPr>
            <w:r>
              <w:rPr>
                <w:rFonts w:hint="eastAsia" w:ascii="仿宋_GB2312" w:hAnsi="宋体" w:eastAsia="仿宋_GB2312"/>
                <w:sz w:val="24"/>
              </w:rPr>
              <w:t>12分</w:t>
            </w:r>
          </w:p>
        </w:tc>
      </w:tr>
      <w:tr w14:paraId="7D31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07" w:type="dxa"/>
            <w:vMerge w:val="continue"/>
            <w:tcBorders>
              <w:left w:val="single" w:color="auto" w:sz="4" w:space="0"/>
              <w:right w:val="single" w:color="auto" w:sz="4" w:space="0"/>
            </w:tcBorders>
            <w:vAlign w:val="center"/>
          </w:tcPr>
          <w:p w14:paraId="60691014">
            <w:pPr>
              <w:spacing w:line="360" w:lineRule="exact"/>
              <w:jc w:val="center"/>
              <w:rPr>
                <w:rFonts w:ascii="仿宋_GB2312" w:hAnsi="宋体" w:eastAsia="仿宋_GB2312"/>
                <w:sz w:val="24"/>
              </w:rPr>
            </w:pPr>
          </w:p>
        </w:tc>
        <w:tc>
          <w:tcPr>
            <w:tcW w:w="1341" w:type="dxa"/>
            <w:tcBorders>
              <w:top w:val="single" w:color="auto" w:sz="4" w:space="0"/>
              <w:left w:val="single" w:color="auto" w:sz="4" w:space="0"/>
              <w:right w:val="single" w:color="auto" w:sz="4" w:space="0"/>
            </w:tcBorders>
            <w:vAlign w:val="center"/>
          </w:tcPr>
          <w:p w14:paraId="6908088D">
            <w:pPr>
              <w:spacing w:line="360" w:lineRule="exact"/>
              <w:rPr>
                <w:rFonts w:ascii="仿宋_GB2312" w:hAnsi="宋体" w:eastAsia="仿宋_GB2312"/>
                <w:sz w:val="24"/>
              </w:rPr>
            </w:pPr>
            <w:r>
              <w:rPr>
                <w:rFonts w:hint="eastAsia" w:ascii="仿宋_GB2312" w:hAnsi="宋体" w:eastAsia="仿宋_GB2312"/>
                <w:sz w:val="24"/>
              </w:rPr>
              <w:t>社会实践</w:t>
            </w:r>
          </w:p>
        </w:tc>
        <w:tc>
          <w:tcPr>
            <w:tcW w:w="6840" w:type="dxa"/>
            <w:tcBorders>
              <w:top w:val="single" w:color="auto" w:sz="4" w:space="0"/>
              <w:left w:val="single" w:color="auto" w:sz="4" w:space="0"/>
              <w:right w:val="single" w:color="auto" w:sz="4" w:space="0"/>
            </w:tcBorders>
            <w:vAlign w:val="center"/>
          </w:tcPr>
          <w:p w14:paraId="4FB78122">
            <w:pPr>
              <w:spacing w:line="360" w:lineRule="exact"/>
              <w:rPr>
                <w:rFonts w:ascii="仿宋_GB2312" w:eastAsia="仿宋_GB2312"/>
                <w:sz w:val="24"/>
              </w:rPr>
            </w:pPr>
            <w:r>
              <w:rPr>
                <w:rFonts w:hint="eastAsia" w:ascii="仿宋_GB2312" w:eastAsia="仿宋_GB2312"/>
                <w:sz w:val="24"/>
              </w:rPr>
              <w:t>积极组织研究生参加社会实践活动，有单独的研究生社会实践团队，参与人数不低于10%（3分）；</w:t>
            </w:r>
          </w:p>
          <w:p w14:paraId="41DA815D">
            <w:pPr>
              <w:spacing w:line="360" w:lineRule="exact"/>
              <w:rPr>
                <w:rFonts w:ascii="仿宋_GB2312" w:eastAsia="仿宋_GB2312"/>
                <w:sz w:val="24"/>
              </w:rPr>
            </w:pPr>
            <w:r>
              <w:rPr>
                <w:rFonts w:hint="eastAsia" w:ascii="仿宋_GB2312" w:eastAsia="仿宋_GB2312"/>
                <w:sz w:val="24"/>
              </w:rPr>
              <w:t>开展有与本学科专业相关的或影响较大的实践活动，有新闻媒体报道（3分）；</w:t>
            </w:r>
          </w:p>
          <w:p w14:paraId="558BCEF8">
            <w:pPr>
              <w:spacing w:line="360" w:lineRule="exact"/>
              <w:jc w:val="left"/>
              <w:rPr>
                <w:rFonts w:ascii="仿宋_GB2312" w:hAnsi="宋体" w:eastAsia="仿宋_GB2312"/>
                <w:sz w:val="24"/>
              </w:rPr>
            </w:pPr>
            <w:r>
              <w:rPr>
                <w:rFonts w:hint="eastAsia" w:ascii="仿宋_GB2312" w:eastAsia="仿宋_GB2312"/>
                <w:sz w:val="24"/>
              </w:rPr>
              <w:t>年度至少开展1次研究生志愿者活动（2分）。</w:t>
            </w:r>
          </w:p>
        </w:tc>
        <w:tc>
          <w:tcPr>
            <w:tcW w:w="720" w:type="dxa"/>
            <w:tcBorders>
              <w:top w:val="single" w:color="auto" w:sz="4" w:space="0"/>
              <w:left w:val="single" w:color="auto" w:sz="4" w:space="0"/>
              <w:right w:val="single" w:color="auto" w:sz="4" w:space="0"/>
            </w:tcBorders>
            <w:vAlign w:val="center"/>
          </w:tcPr>
          <w:p w14:paraId="44048EC6">
            <w:pPr>
              <w:spacing w:line="360" w:lineRule="exact"/>
              <w:jc w:val="center"/>
              <w:rPr>
                <w:rFonts w:ascii="仿宋_GB2312" w:hAnsi="宋体" w:eastAsia="仿宋_GB2312"/>
                <w:sz w:val="24"/>
              </w:rPr>
            </w:pPr>
            <w:r>
              <w:rPr>
                <w:rFonts w:hint="eastAsia" w:ascii="仿宋_GB2312" w:hAnsi="宋体" w:eastAsia="仿宋_GB2312"/>
                <w:sz w:val="24"/>
              </w:rPr>
              <w:t>8 分</w:t>
            </w:r>
          </w:p>
        </w:tc>
      </w:tr>
      <w:tr w14:paraId="7A81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exact"/>
          <w:jc w:val="center"/>
        </w:trPr>
        <w:tc>
          <w:tcPr>
            <w:tcW w:w="1707" w:type="dxa"/>
            <w:vMerge w:val="restart"/>
            <w:tcBorders>
              <w:top w:val="single" w:color="auto" w:sz="4" w:space="0"/>
              <w:left w:val="single" w:color="auto" w:sz="4" w:space="0"/>
              <w:right w:val="single" w:color="auto" w:sz="4" w:space="0"/>
            </w:tcBorders>
            <w:vAlign w:val="center"/>
          </w:tcPr>
          <w:p w14:paraId="3E2CA45B">
            <w:pPr>
              <w:spacing w:line="360" w:lineRule="exact"/>
              <w:rPr>
                <w:rFonts w:ascii="仿宋_GB2312" w:hAnsi="宋体" w:eastAsia="仿宋_GB2312"/>
                <w:b/>
                <w:sz w:val="24"/>
              </w:rPr>
            </w:pPr>
            <w:r>
              <w:rPr>
                <w:rFonts w:hint="eastAsia" w:ascii="仿宋_GB2312" w:hAnsi="宋体" w:eastAsia="仿宋_GB2312"/>
                <w:b/>
                <w:sz w:val="24"/>
              </w:rPr>
              <w:t>五、特色项目</w:t>
            </w:r>
          </w:p>
          <w:p w14:paraId="78C38BB2">
            <w:pPr>
              <w:spacing w:line="360" w:lineRule="exact"/>
              <w:rPr>
                <w:rFonts w:ascii="仿宋_GB2312" w:hAnsi="宋体" w:eastAsia="仿宋_GB2312"/>
                <w:sz w:val="24"/>
              </w:rPr>
            </w:pPr>
            <w:r>
              <w:rPr>
                <w:rFonts w:hint="eastAsia" w:ascii="仿宋_GB2312" w:hAnsi="宋体" w:eastAsia="仿宋_GB2312"/>
                <w:b/>
                <w:sz w:val="24"/>
              </w:rPr>
              <w:t xml:space="preserve"> （15分）</w:t>
            </w:r>
          </w:p>
        </w:tc>
        <w:tc>
          <w:tcPr>
            <w:tcW w:w="1341" w:type="dxa"/>
            <w:tcBorders>
              <w:top w:val="single" w:color="auto" w:sz="4" w:space="0"/>
              <w:left w:val="single" w:color="auto" w:sz="4" w:space="0"/>
              <w:right w:val="single" w:color="auto" w:sz="4" w:space="0"/>
            </w:tcBorders>
            <w:vAlign w:val="center"/>
          </w:tcPr>
          <w:p w14:paraId="282FC7A5">
            <w:pPr>
              <w:spacing w:line="360" w:lineRule="exact"/>
              <w:jc w:val="center"/>
              <w:rPr>
                <w:rFonts w:ascii="仿宋_GB2312" w:hAnsi="宋体" w:eastAsia="仿宋_GB2312"/>
                <w:sz w:val="24"/>
              </w:rPr>
            </w:pPr>
            <w:r>
              <w:rPr>
                <w:rFonts w:hint="eastAsia" w:ascii="仿宋_GB2312" w:hAnsi="宋体" w:eastAsia="仿宋_GB2312"/>
                <w:sz w:val="24"/>
              </w:rPr>
              <w:t>突出业绩</w:t>
            </w:r>
          </w:p>
        </w:tc>
        <w:tc>
          <w:tcPr>
            <w:tcW w:w="6840" w:type="dxa"/>
            <w:tcBorders>
              <w:top w:val="single" w:color="auto" w:sz="4" w:space="0"/>
              <w:left w:val="single" w:color="auto" w:sz="4" w:space="0"/>
              <w:bottom w:val="single" w:color="auto" w:sz="4" w:space="0"/>
              <w:right w:val="single" w:color="auto" w:sz="4" w:space="0"/>
            </w:tcBorders>
            <w:vAlign w:val="center"/>
          </w:tcPr>
          <w:p w14:paraId="001AB7C5">
            <w:pPr>
              <w:spacing w:line="360" w:lineRule="exact"/>
              <w:jc w:val="left"/>
              <w:rPr>
                <w:rFonts w:ascii="仿宋_GB2312" w:hAnsi="宋体" w:eastAsia="仿宋_GB2312"/>
                <w:sz w:val="24"/>
              </w:rPr>
            </w:pPr>
            <w:r>
              <w:rPr>
                <w:rFonts w:hint="eastAsia" w:ascii="仿宋_GB2312" w:hAnsi="宋体" w:eastAsia="仿宋_GB2312"/>
                <w:sz w:val="24"/>
              </w:rPr>
              <w:t>研究生德育工作受到省市级新闻媒体报道（满分2分）；</w:t>
            </w:r>
          </w:p>
          <w:p w14:paraId="0580B50E">
            <w:pPr>
              <w:spacing w:line="360" w:lineRule="exact"/>
              <w:jc w:val="left"/>
              <w:rPr>
                <w:rFonts w:ascii="仿宋_GB2312" w:hAnsi="宋体" w:eastAsia="仿宋_GB2312"/>
                <w:sz w:val="24"/>
              </w:rPr>
            </w:pPr>
            <w:r>
              <w:rPr>
                <w:rFonts w:hint="eastAsia" w:ascii="仿宋_GB2312" w:hAnsi="宋体" w:eastAsia="仿宋_GB2312"/>
                <w:sz w:val="24"/>
              </w:rPr>
              <w:t>选树有研究生典型，影响较大（满分2分）；</w:t>
            </w:r>
          </w:p>
          <w:p w14:paraId="38BDC56C">
            <w:pPr>
              <w:spacing w:line="360" w:lineRule="exact"/>
              <w:jc w:val="left"/>
              <w:rPr>
                <w:rFonts w:ascii="仿宋_GB2312" w:hAnsi="宋体" w:eastAsia="仿宋_GB2312"/>
                <w:sz w:val="24"/>
              </w:rPr>
            </w:pPr>
            <w:r>
              <w:rPr>
                <w:rFonts w:hint="eastAsia" w:ascii="仿宋_GB2312" w:hAnsi="宋体" w:eastAsia="仿宋_GB2312"/>
                <w:sz w:val="24"/>
              </w:rPr>
              <w:t>在“全国研究生创新实践系列活动”、全国农林学院研究生学术竞赛活动等省内外大型竞赛活动中获得一等奖及以上奖励（满分2分）；</w:t>
            </w:r>
          </w:p>
          <w:p w14:paraId="5181A0A0">
            <w:pPr>
              <w:spacing w:line="360" w:lineRule="exact"/>
              <w:jc w:val="left"/>
              <w:rPr>
                <w:rFonts w:ascii="仿宋_GB2312" w:hAnsi="宋体" w:eastAsia="仿宋_GB2312"/>
                <w:sz w:val="24"/>
              </w:rPr>
            </w:pPr>
            <w:r>
              <w:rPr>
                <w:rFonts w:hint="eastAsia" w:ascii="仿宋_GB2312" w:hAnsi="宋体" w:eastAsia="仿宋_GB2312"/>
                <w:sz w:val="24"/>
              </w:rPr>
              <w:t>研究生集体或个人获得省市级以上荣誉称号（满分2分）；</w:t>
            </w:r>
          </w:p>
          <w:p w14:paraId="33FC00A7">
            <w:pPr>
              <w:spacing w:line="360" w:lineRule="exact"/>
              <w:jc w:val="left"/>
              <w:rPr>
                <w:rFonts w:ascii="仿宋_GB2312" w:hAnsi="宋体" w:eastAsia="仿宋_GB2312"/>
                <w:sz w:val="24"/>
              </w:rPr>
            </w:pPr>
            <w:r>
              <w:rPr>
                <w:rFonts w:hint="eastAsia" w:ascii="仿宋_GB2312" w:hAnsi="宋体" w:eastAsia="仿宋_GB2312"/>
                <w:sz w:val="24"/>
              </w:rPr>
              <w:t>公开发表高质量相关工作论文（满分2分）。</w:t>
            </w:r>
          </w:p>
        </w:tc>
        <w:tc>
          <w:tcPr>
            <w:tcW w:w="720" w:type="dxa"/>
            <w:tcBorders>
              <w:top w:val="single" w:color="auto" w:sz="4" w:space="0"/>
              <w:left w:val="single" w:color="auto" w:sz="4" w:space="0"/>
              <w:bottom w:val="single" w:color="auto" w:sz="4" w:space="0"/>
              <w:right w:val="single" w:color="auto" w:sz="4" w:space="0"/>
            </w:tcBorders>
            <w:vAlign w:val="center"/>
          </w:tcPr>
          <w:p w14:paraId="3E8FF5A5">
            <w:pPr>
              <w:spacing w:line="360" w:lineRule="exact"/>
              <w:jc w:val="center"/>
              <w:rPr>
                <w:rFonts w:ascii="仿宋_GB2312" w:hAnsi="宋体" w:eastAsia="仿宋_GB2312"/>
                <w:sz w:val="24"/>
              </w:rPr>
            </w:pPr>
            <w:r>
              <w:rPr>
                <w:rFonts w:hint="eastAsia" w:ascii="仿宋_GB2312" w:hAnsi="宋体" w:eastAsia="仿宋_GB2312"/>
                <w:sz w:val="24"/>
              </w:rPr>
              <w:t xml:space="preserve">10分 </w:t>
            </w:r>
          </w:p>
        </w:tc>
      </w:tr>
      <w:tr w14:paraId="6719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707" w:type="dxa"/>
            <w:vMerge w:val="continue"/>
            <w:tcBorders>
              <w:top w:val="single" w:color="auto" w:sz="4" w:space="0"/>
              <w:left w:val="single" w:color="auto" w:sz="4" w:space="0"/>
              <w:right w:val="single" w:color="auto" w:sz="4" w:space="0"/>
            </w:tcBorders>
            <w:vAlign w:val="center"/>
          </w:tcPr>
          <w:p w14:paraId="6FC68CD3">
            <w:pPr>
              <w:spacing w:line="360" w:lineRule="exact"/>
              <w:rPr>
                <w:rFonts w:ascii="仿宋_GB2312" w:hAnsi="宋体" w:eastAsia="仿宋_GB2312"/>
                <w:b/>
                <w:sz w:val="24"/>
              </w:rPr>
            </w:pPr>
          </w:p>
        </w:tc>
        <w:tc>
          <w:tcPr>
            <w:tcW w:w="1341" w:type="dxa"/>
            <w:tcBorders>
              <w:top w:val="single" w:color="auto" w:sz="4" w:space="0"/>
              <w:left w:val="single" w:color="auto" w:sz="4" w:space="0"/>
              <w:right w:val="single" w:color="auto" w:sz="4" w:space="0"/>
            </w:tcBorders>
            <w:vAlign w:val="center"/>
          </w:tcPr>
          <w:p w14:paraId="41C5CBA6">
            <w:pPr>
              <w:spacing w:line="360" w:lineRule="exact"/>
              <w:jc w:val="center"/>
              <w:rPr>
                <w:rFonts w:ascii="仿宋_GB2312" w:hAnsi="宋体" w:eastAsia="仿宋_GB2312"/>
                <w:sz w:val="24"/>
              </w:rPr>
            </w:pPr>
            <w:r>
              <w:rPr>
                <w:rFonts w:hint="eastAsia" w:ascii="仿宋_GB2312" w:hAnsi="宋体" w:eastAsia="仿宋_GB2312"/>
                <w:sz w:val="24"/>
              </w:rPr>
              <w:t>工作创新</w:t>
            </w:r>
          </w:p>
        </w:tc>
        <w:tc>
          <w:tcPr>
            <w:tcW w:w="6840" w:type="dxa"/>
            <w:tcBorders>
              <w:top w:val="single" w:color="auto" w:sz="4" w:space="0"/>
              <w:left w:val="single" w:color="auto" w:sz="4" w:space="0"/>
              <w:bottom w:val="single" w:color="auto" w:sz="4" w:space="0"/>
              <w:right w:val="single" w:color="auto" w:sz="4" w:space="0"/>
            </w:tcBorders>
            <w:vAlign w:val="center"/>
          </w:tcPr>
          <w:p w14:paraId="3BCCCF56">
            <w:pPr>
              <w:spacing w:line="360" w:lineRule="exact"/>
              <w:jc w:val="left"/>
              <w:rPr>
                <w:rFonts w:ascii="仿宋_GB2312" w:hAnsi="宋体" w:eastAsia="仿宋_GB2312"/>
                <w:sz w:val="24"/>
              </w:rPr>
            </w:pPr>
            <w:r>
              <w:rPr>
                <w:rFonts w:hint="eastAsia" w:ascii="仿宋_GB2312" w:hAnsi="宋体" w:eastAsia="仿宋_GB2312"/>
                <w:sz w:val="24"/>
              </w:rPr>
              <w:t>工作有创新、有特色，某项工作独树一帜或在校内外具有一定影响力（5分）。</w:t>
            </w:r>
          </w:p>
          <w:p w14:paraId="505C156C">
            <w:pPr>
              <w:spacing w:line="360" w:lineRule="exact"/>
              <w:jc w:val="left"/>
              <w:rPr>
                <w:rFonts w:ascii="仿宋_GB2312" w:hAnsi="宋体" w:eastAsia="仿宋_GB2312"/>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1DD80235">
            <w:pPr>
              <w:spacing w:line="360" w:lineRule="exact"/>
              <w:jc w:val="center"/>
              <w:rPr>
                <w:rFonts w:ascii="仿宋_GB2312" w:hAnsi="宋体" w:eastAsia="仿宋_GB2312"/>
                <w:sz w:val="24"/>
              </w:rPr>
            </w:pPr>
            <w:r>
              <w:rPr>
                <w:rFonts w:hint="eastAsia" w:ascii="仿宋_GB2312" w:hAnsi="宋体" w:eastAsia="仿宋_GB2312"/>
                <w:sz w:val="24"/>
              </w:rPr>
              <w:t>5分</w:t>
            </w:r>
          </w:p>
        </w:tc>
      </w:tr>
    </w:tbl>
    <w:p w14:paraId="47B5DFE9">
      <w:pPr>
        <w:widowControl/>
        <w:snapToGrid w:val="0"/>
        <w:spacing w:line="540" w:lineRule="atLeast"/>
        <w:jc w:val="left"/>
      </w:pPr>
    </w:p>
    <w:p w14:paraId="56D5A1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53714"/>
    <w:rsid w:val="77C5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1"/>
    </w:rPr>
  </w:style>
  <w:style w:type="paragraph" w:customStyle="1" w:styleId="5">
    <w:name w:val="text"/>
    <w:basedOn w:val="1"/>
    <w:autoRedefine/>
    <w:unhideWhenUsed/>
    <w:qFormat/>
    <w:uiPriority w:val="0"/>
    <w:pPr>
      <w:widowControl/>
      <w:spacing w:before="100" w:beforeAutospacing="1" w:after="100" w:afterAutospacing="1" w:line="330" w:lineRule="atLeast"/>
      <w:jc w:val="left"/>
    </w:pPr>
    <w:rPr>
      <w:rFonts w:hint="eastAsia" w:ascii="宋体" w:hAnsi="宋体"/>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2026-03-20T02:56:00Z</dcterms:created>
  <dc:creator>企业用户_748675554</dc:creator>
  <cp:lastModifiedBy>企业用户_748675554</cp:lastModifiedBy>
  <dcterms:modified xsi:type="dcterms:W3CDTF">2026-03-20T02:57:05Z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2689B37AFAD443FD8E6B8F84CD94FB75_11</vt:lpwstr>
  </property>
  <property fmtid="{D5CDD505-2E9C-101B-9397-08002B2CF9AE}" pid="4" name="KSOTemplateDocerSaveRecord">
    <vt:lpwstr>eyJoZGlkIjoiYTZlZDIzMWIyYjdkMzE5ZWE5ZTlkNjU4NGZhOWM3MmEiLCJ1c2VySWQiOiIxNTUxNjY5NTMxIn0=</vt:lpwstr>
  </property>
</Properties>
</file>